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C3" w:rsidRDefault="00D217C3" w:rsidP="00D217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28C7">
        <w:rPr>
          <w:rFonts w:ascii="Times New Roman" w:hAnsi="Times New Roman" w:cs="Times New Roman"/>
          <w:b/>
          <w:sz w:val="28"/>
          <w:szCs w:val="28"/>
          <w:lang w:val="kk-KZ"/>
        </w:rPr>
        <w:t>Изменнения    в  законодательстве  по вопросам  регистрации юридических лиц</w:t>
      </w:r>
    </w:p>
    <w:p w:rsidR="00D217C3" w:rsidRDefault="00D217C3" w:rsidP="00D217C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7C3" w:rsidRPr="00047E49" w:rsidRDefault="00DB0EB1" w:rsidP="00047E4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7E49">
        <w:rPr>
          <w:rFonts w:ascii="Times New Roman" w:hAnsi="Times New Roman" w:cs="Times New Roman"/>
          <w:sz w:val="28"/>
          <w:szCs w:val="28"/>
          <w:lang w:val="kk-KZ"/>
        </w:rPr>
        <w:t>25 ноября 2019 года принят Закон РК  «О внесений изменений  и дополнений  в некоторые законодательные акты Републики Казахстан  по воп</w:t>
      </w:r>
      <w:r w:rsidR="00D04730" w:rsidRPr="00047E49">
        <w:rPr>
          <w:rFonts w:ascii="Times New Roman" w:hAnsi="Times New Roman" w:cs="Times New Roman"/>
          <w:sz w:val="28"/>
          <w:szCs w:val="28"/>
          <w:lang w:val="kk-KZ"/>
        </w:rPr>
        <w:t>росам оказания  голсударственных услуг</w:t>
      </w:r>
      <w:r w:rsidRPr="00047E4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04730" w:rsidRPr="00047E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7E49" w:rsidRDefault="00047E49" w:rsidP="00047E4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Принятым законодательным актом существенно изменены подходы  к  процедуре регистрации юридических лиц. так, сокращены сроки выдачи дубликатов устава  с трех до одного рабочего дня, осуществления регистрационных  процедур в отношении юридических лиц, филиалов и правительств, за исключением СМП, с 10 до 5 дней.</w:t>
      </w:r>
    </w:p>
    <w:p w:rsidR="00AD2D7F" w:rsidRDefault="00AD2D7F" w:rsidP="00047E4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Также  предусмотрено, что срок регистрационных действий прерывается до устранения недостатков, но не более чем на один месяц. Если в течении месяца не устраняются недостатки  , в регистрационных действиях отказывается, за исключением получения заключения эксперта(специалиста).заявитель вправе обратиться с ходотайством  о прекращении рассмотрения заявления в регистрирующий орган.</w:t>
      </w:r>
    </w:p>
    <w:p w:rsidR="00AB5499" w:rsidRDefault="00AB5499" w:rsidP="00047E4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Кроме  того, в рамках Закона предусмотрен уведомительный порядок изменений и дополненийрегистрационных и иных чсведений, юридического лица, филиала( представительства):</w:t>
      </w:r>
    </w:p>
    <w:p w:rsidR="00AB5499" w:rsidRDefault="00AB5499" w:rsidP="00AB5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изменения место нахождения </w:t>
      </w:r>
      <w:r w:rsidR="00B50BA9">
        <w:rPr>
          <w:rFonts w:ascii="Times New Roman" w:hAnsi="Times New Roman" w:cs="Times New Roman"/>
          <w:sz w:val="28"/>
          <w:szCs w:val="28"/>
          <w:lang w:val="kk-KZ"/>
        </w:rPr>
        <w:t>субъектов частного предпринимательства, их филиалов;</w:t>
      </w:r>
    </w:p>
    <w:p w:rsidR="00B50BA9" w:rsidRDefault="00B50BA9" w:rsidP="00AB5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изменение руководителя;</w:t>
      </w:r>
    </w:p>
    <w:p w:rsidR="00B50BA9" w:rsidRDefault="00B50BA9" w:rsidP="0004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0BA9">
        <w:rPr>
          <w:rFonts w:ascii="Times New Roman" w:hAnsi="Times New Roman" w:cs="Times New Roman"/>
          <w:sz w:val="28"/>
          <w:szCs w:val="28"/>
          <w:lang w:val="kk-KZ"/>
        </w:rPr>
        <w:t>внесение изменений, за исключением предусмотренны</w:t>
      </w:r>
      <w:r>
        <w:rPr>
          <w:rFonts w:ascii="Times New Roman" w:hAnsi="Times New Roman" w:cs="Times New Roman"/>
          <w:sz w:val="28"/>
          <w:szCs w:val="28"/>
          <w:lang w:val="kk-KZ"/>
        </w:rPr>
        <w:t>х ст.14-1;</w:t>
      </w:r>
    </w:p>
    <w:p w:rsidR="00B50BA9" w:rsidRDefault="00B50BA9" w:rsidP="0004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передача доли уставного капитала в доверительное управление;</w:t>
      </w:r>
    </w:p>
    <w:p w:rsidR="00B50BA9" w:rsidRDefault="00B50BA9" w:rsidP="0004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увеличение уставного капитала хозтовпариществ;</w:t>
      </w:r>
    </w:p>
    <w:p w:rsidR="00B50BA9" w:rsidRDefault="00B50BA9" w:rsidP="0004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изменение основного вида деятельности;</w:t>
      </w:r>
    </w:p>
    <w:p w:rsidR="00B50BA9" w:rsidRDefault="00B50BA9" w:rsidP="00047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изменение состава учредителей(участников, членов) некоммерческих организаций.</w:t>
      </w:r>
    </w:p>
    <w:p w:rsidR="00CE5370" w:rsidRDefault="00CE5370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 этом изменение руководителя, вида деятельности, состава учредителей некоммерческих организаций осуществляется в автоматическом режиме,  на основании электронного уведомления.</w:t>
      </w:r>
    </w:p>
    <w:p w:rsidR="00CE5370" w:rsidRDefault="00CE5370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Остальные изменения осуществляются на основании электронного уведомления с приложением необходимых, предусмотренных Законом документов.</w:t>
      </w:r>
    </w:p>
    <w:p w:rsidR="00CE5370" w:rsidRDefault="00CE5370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Заявители извещают о внесении данных  изменений в месячный срок со дня принятия решения, несвоевременное извещение об измеений места нахождения влечет административную ответственность , в соответствии со статьей 466 КоАП.</w:t>
      </w:r>
    </w:p>
    <w:p w:rsidR="00047E49" w:rsidRDefault="00BD3BB3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Регистрирующий орган вносит изменения в течении трех рабочих дней с момента  подачи электронного уведомления,  либо извещает заявителя  о наличии арестов, запретов  судебных исполнителей, судей,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правоохранительных органов, либо о других причинах предусмтренных  законов.</w:t>
      </w:r>
    </w:p>
    <w:p w:rsidR="00C42C02" w:rsidRDefault="00C42C02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При этом необходимо отметить, что ответственность за полноту и достоверность внесенных сведений несет юридическое лицо, филиал</w:t>
      </w:r>
    </w:p>
    <w:p w:rsidR="00C42C02" w:rsidRPr="00B50BA9" w:rsidRDefault="00C42C02" w:rsidP="00CE537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 представительство).</w:t>
      </w:r>
    </w:p>
    <w:p w:rsidR="00D217C3" w:rsidRP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9E1" w:rsidRDefault="00FB09E1" w:rsidP="00FB0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9E1" w:rsidRDefault="00FB09E1" w:rsidP="00FB09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7C3" w:rsidRDefault="00D217C3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C22" w:rsidRPr="006F3349" w:rsidRDefault="00E91C22" w:rsidP="002645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1C22" w:rsidRPr="006F3349" w:rsidSect="005D78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292" w:rsidRDefault="00480292" w:rsidP="003326EB">
      <w:pPr>
        <w:spacing w:after="0" w:line="240" w:lineRule="auto"/>
      </w:pPr>
      <w:r>
        <w:separator/>
      </w:r>
    </w:p>
  </w:endnote>
  <w:endnote w:type="continuationSeparator" w:id="0">
    <w:p w:rsidR="00480292" w:rsidRDefault="00480292" w:rsidP="0033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292" w:rsidRDefault="00480292" w:rsidP="003326EB">
      <w:pPr>
        <w:spacing w:after="0" w:line="240" w:lineRule="auto"/>
      </w:pPr>
      <w:r>
        <w:separator/>
      </w:r>
    </w:p>
  </w:footnote>
  <w:footnote w:type="continuationSeparator" w:id="0">
    <w:p w:rsidR="00480292" w:rsidRDefault="00480292" w:rsidP="0033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EB" w:rsidRDefault="0040270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326EB" w:rsidRPr="003326EB" w:rsidRDefault="003326E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11.05.2020 ЕСЭДО ГО (версия 7.23.0)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0767"/>
    <w:multiLevelType w:val="hybridMultilevel"/>
    <w:tmpl w:val="BA642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846"/>
    <w:rsid w:val="0000559F"/>
    <w:rsid w:val="00047E49"/>
    <w:rsid w:val="000A4257"/>
    <w:rsid w:val="000F36ED"/>
    <w:rsid w:val="00111E7D"/>
    <w:rsid w:val="00206F18"/>
    <w:rsid w:val="002609F0"/>
    <w:rsid w:val="002645DF"/>
    <w:rsid w:val="003326EB"/>
    <w:rsid w:val="00333732"/>
    <w:rsid w:val="00360F63"/>
    <w:rsid w:val="0040270E"/>
    <w:rsid w:val="00440270"/>
    <w:rsid w:val="00480292"/>
    <w:rsid w:val="0048317F"/>
    <w:rsid w:val="004B6EF0"/>
    <w:rsid w:val="004F0059"/>
    <w:rsid w:val="00543A95"/>
    <w:rsid w:val="00565C39"/>
    <w:rsid w:val="005828C7"/>
    <w:rsid w:val="005D787A"/>
    <w:rsid w:val="0069273C"/>
    <w:rsid w:val="006D223F"/>
    <w:rsid w:val="006F3349"/>
    <w:rsid w:val="008A7846"/>
    <w:rsid w:val="00A01530"/>
    <w:rsid w:val="00AB5499"/>
    <w:rsid w:val="00AB5685"/>
    <w:rsid w:val="00AD2D7F"/>
    <w:rsid w:val="00B44D7A"/>
    <w:rsid w:val="00B50BA9"/>
    <w:rsid w:val="00B7757E"/>
    <w:rsid w:val="00BD3BB3"/>
    <w:rsid w:val="00C42C02"/>
    <w:rsid w:val="00C66180"/>
    <w:rsid w:val="00CE5370"/>
    <w:rsid w:val="00D04730"/>
    <w:rsid w:val="00D217C3"/>
    <w:rsid w:val="00DB0EB1"/>
    <w:rsid w:val="00E6294C"/>
    <w:rsid w:val="00E91C22"/>
    <w:rsid w:val="00EE7061"/>
    <w:rsid w:val="00F07CB7"/>
    <w:rsid w:val="00F65134"/>
    <w:rsid w:val="00FB09E1"/>
    <w:rsid w:val="00FC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D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3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6EB"/>
  </w:style>
  <w:style w:type="paragraph" w:styleId="a6">
    <w:name w:val="footer"/>
    <w:basedOn w:val="a"/>
    <w:link w:val="a7"/>
    <w:uiPriority w:val="99"/>
    <w:semiHidden/>
    <w:unhideWhenUsed/>
    <w:rsid w:val="0033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Акимат</cp:lastModifiedBy>
  <cp:revision>3</cp:revision>
  <dcterms:created xsi:type="dcterms:W3CDTF">2020-05-11T05:46:00Z</dcterms:created>
  <dcterms:modified xsi:type="dcterms:W3CDTF">2020-05-19T03:17:00Z</dcterms:modified>
</cp:coreProperties>
</file>