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CB" w:rsidRDefault="006145CB" w:rsidP="0061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6145CB" w:rsidRDefault="006145CB" w:rsidP="0061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проделанной работе аппарата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акима</w:t>
      </w:r>
      <w:proofErr w:type="spellEnd"/>
    </w:p>
    <w:p w:rsidR="006145CB" w:rsidRDefault="006145CB" w:rsidP="0061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Астраханского сельского округа</w:t>
      </w:r>
    </w:p>
    <w:p w:rsidR="006145CB" w:rsidRDefault="006145CB" w:rsidP="0061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2019 год</w:t>
      </w:r>
    </w:p>
    <w:p w:rsidR="006145CB" w:rsidRDefault="006145CB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5CB" w:rsidRDefault="006145CB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приоритет развития Казахстана – рост благосостояния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казахстанцев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это – рост дохода и качества жизни.</w:t>
      </w:r>
    </w:p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За истекший период 2019 года  Астраханским сельским округом  проведена следующая работа:</w:t>
      </w:r>
    </w:p>
    <w:p w:rsidR="006145CB" w:rsidRDefault="006145CB" w:rsidP="0061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округа расположены три села с численностью населения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6938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человек. с.Астраханка- 6614 чел,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Жанабирлик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68 чел, с.Таволжанка-256 чел. Общая миграция населения составила 288 человек, в том числе прибыло 57 человек, 231 человек убыло. Динамика движения – население сельского округа уменьшилось по сравнению с 2018 годом на 231 человек. В основном приток идет из других населенных пунктов нашего района, а отток происходит в 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Султан и Россию.</w:t>
      </w:r>
    </w:p>
    <w:p w:rsidR="006145CB" w:rsidRDefault="006145CB" w:rsidP="0061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округа зарегистрировано 500 хозяйствующих субъекта, в том числе ТОО -4 единиц, КХ – 26 единицы, ИП – 470 единиц, основная деятельность которых ориентирована на выращивание зерновых культур, развитие животноводства, розничная торговля и оказание различных видов услуг. </w:t>
      </w:r>
      <w:bookmarkStart w:id="0" w:name="_Hlk522090636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а территории районного центра функционируют 65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магазин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ов, 3 пекарни, 4 аптеки, 4 общественные бани, 4 шиномонтажки, 2 ресторана, 6 кафе, 1 гостиница, 6 парикмахерских, 2 швейных цеха, 3 АЗС, 2 газозаправочных пункта,  пельменный цех, кондитерский цех и столярный цех.</w:t>
      </w:r>
    </w:p>
    <w:p w:rsidR="006145CB" w:rsidRDefault="006145CB" w:rsidP="00614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Из объектов социальной сферы в округе имеются три средние общеобразовательные школы-обучаются </w:t>
      </w:r>
      <w:r>
        <w:rPr>
          <w:rFonts w:ascii="Times New Roman" w:hAnsi="Times New Roman" w:cs="Times New Roman"/>
          <w:sz w:val="28"/>
          <w:szCs w:val="28"/>
          <w:lang w:val="kk-KZ"/>
        </w:rPr>
        <w:t>984 учащихся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2 детских сада посещают-217 детей,  агротехнический колледж обучаются-</w:t>
      </w:r>
      <w:r>
        <w:rPr>
          <w:rFonts w:ascii="Times New Roman" w:hAnsi="Times New Roman" w:cs="Times New Roman"/>
          <w:sz w:val="28"/>
          <w:szCs w:val="28"/>
        </w:rPr>
        <w:t>381 студент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, центральная районная больница с поликлиникой  где работают-36 врача и 177 среднего медперсонала  , районный дом культуры с библиотечной системой книжным фондом-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30664 </w:t>
      </w:r>
      <w:r>
        <w:rPr>
          <w:rFonts w:ascii="Times New Roman" w:hAnsi="Times New Roman" w:cs="Times New Roman"/>
          <w:sz w:val="28"/>
          <w:szCs w:val="28"/>
        </w:rPr>
        <w:t>экземпляров, читателей – 2657 человек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детская музыкальная школа -</w:t>
      </w:r>
      <w:r>
        <w:rPr>
          <w:rFonts w:ascii="Times New Roman" w:hAnsi="Times New Roman" w:cs="Times New Roman"/>
          <w:sz w:val="28"/>
          <w:szCs w:val="28"/>
        </w:rPr>
        <w:t xml:space="preserve"> обучаются 53 детей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детский дом творчества</w:t>
      </w:r>
      <w:r>
        <w:rPr>
          <w:rFonts w:ascii="Times New Roman" w:hAnsi="Times New Roman" w:cs="Times New Roman"/>
          <w:sz w:val="28"/>
          <w:szCs w:val="28"/>
        </w:rPr>
        <w:t xml:space="preserve"> посещают 2</w:t>
      </w:r>
      <w:r>
        <w:rPr>
          <w:rFonts w:ascii="Times New Roman" w:hAnsi="Times New Roman" w:cs="Times New Roman"/>
          <w:sz w:val="28"/>
          <w:szCs w:val="28"/>
          <w:lang w:val="kk-KZ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детско-юношеская спортивная школа </w:t>
      </w:r>
      <w:r>
        <w:rPr>
          <w:rFonts w:ascii="Times New Roman" w:hAnsi="Times New Roman" w:cs="Times New Roman"/>
          <w:sz w:val="28"/>
          <w:szCs w:val="28"/>
        </w:rPr>
        <w:t>посещают 484 детей, по девяти видам спорта, ФОК с бассейном 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>посещают более 200 человек, по пяти видам спорта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</w:t>
      </w:r>
    </w:p>
    <w:p w:rsidR="006145CB" w:rsidRDefault="006145CB" w:rsidP="00614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По территории села Астраханка проходит дорога международного значения Алматы-Екатеринабург, данная дорога связывает село со столицей страны, протяженностью 120 км. Областной значения, протяженностью 260 км. Транспортное сообщение с Астаной состоит из 11 рейсовых маршрутов. Перевозка пассажиров осуществляется также услугами частных такси.</w:t>
      </w:r>
    </w:p>
    <w:p w:rsidR="006145CB" w:rsidRDefault="006145CB" w:rsidP="00614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Водоснабжение централизованное, через магистральную и водоразводящую сеть ГКП на ПХВ «Комхоз» </w:t>
      </w:r>
      <w:r>
        <w:rPr>
          <w:rFonts w:ascii="Times New Roman" w:hAnsi="Times New Roman" w:cs="Times New Roman"/>
          <w:sz w:val="28"/>
          <w:szCs w:val="28"/>
        </w:rPr>
        <w:t>В течение 2019 года к централизованному водоснабжению подключено 26 потребителя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подача электричества осуществляется по сетям АО АРЭК,  сотовая связь посредством 4 оператов, интернет – высокоскоростной. </w:t>
      </w:r>
    </w:p>
    <w:p w:rsidR="006145CB" w:rsidRDefault="006145CB" w:rsidP="006145CB">
      <w:pPr>
        <w:tabs>
          <w:tab w:val="left" w:pos="2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Занятость и социальная защита населения</w:t>
      </w:r>
    </w:p>
    <w:p w:rsidR="006145CB" w:rsidRDefault="006145CB" w:rsidP="006145CB">
      <w:pPr>
        <w:tabs>
          <w:tab w:val="left" w:pos="2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истекший период адресное социальное  пособие получили                                                                   109 семей, в них 523 человека , на сумму 10 897, тыс. тенге.</w:t>
      </w:r>
    </w:p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34 семьи из районного бюджета получили жилищную помощь в сумме 2 311,0 тыс. тенге.  </w:t>
      </w:r>
      <w:bookmarkStart w:id="1" w:name="_Hlk522090967"/>
    </w:p>
    <w:bookmarkEnd w:id="1"/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 2019 года населению с социально значимыми заболеваниями по решению местного исполнительного органа была выделена материальная помощь в сумме 2215,8 тыс.тенге - 57 человек .</w:t>
      </w:r>
    </w:p>
    <w:p w:rsidR="006145CB" w:rsidRDefault="006145CB" w:rsidP="0061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программе «Развитие продуктивной занятости и массового предпринимательства» 49  получили кредит на разведения се</w:t>
      </w:r>
      <w:bookmarkStart w:id="2" w:name="_Hlk522090812"/>
      <w:r>
        <w:rPr>
          <w:rFonts w:ascii="Times New Roman" w:eastAsia="Times New Roman" w:hAnsi="Times New Roman" w:cs="Times New Roman"/>
          <w:sz w:val="28"/>
          <w:szCs w:val="28"/>
        </w:rPr>
        <w:t>льского хозяйства.</w:t>
      </w:r>
      <w:bookmarkEnd w:id="2"/>
    </w:p>
    <w:p w:rsidR="006145CB" w:rsidRDefault="006145CB" w:rsidP="00614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По программе «</w:t>
      </w:r>
      <w:proofErr w:type="spellStart"/>
      <w:r>
        <w:rPr>
          <w:rFonts w:ascii="Times New Roman" w:hAnsi="Times New Roman"/>
          <w:sz w:val="28"/>
          <w:szCs w:val="28"/>
        </w:rPr>
        <w:t>Жас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sz w:val="28"/>
          <w:szCs w:val="28"/>
        </w:rPr>
        <w:t>асыпкер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жител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 xml:space="preserve"> сельского округа получил</w:t>
      </w:r>
      <w:r>
        <w:rPr>
          <w:rFonts w:ascii="Times New Roman" w:hAnsi="Times New Roman"/>
          <w:sz w:val="28"/>
          <w:szCs w:val="28"/>
          <w:lang w:val="kk-KZ"/>
        </w:rPr>
        <w:t>и гранты в размере 10875,0 тысяч тенге</w:t>
      </w:r>
      <w:r>
        <w:rPr>
          <w:rFonts w:ascii="Times New Roman" w:hAnsi="Times New Roman"/>
          <w:sz w:val="28"/>
          <w:szCs w:val="28"/>
        </w:rPr>
        <w:t xml:space="preserve"> для развития животноводства,</w:t>
      </w:r>
      <w:r>
        <w:rPr>
          <w:rFonts w:ascii="Times New Roman" w:hAnsi="Times New Roman"/>
          <w:sz w:val="28"/>
          <w:szCs w:val="28"/>
          <w:lang w:val="kk-KZ"/>
        </w:rPr>
        <w:t xml:space="preserve"> для ветеринарного кабинета</w:t>
      </w:r>
      <w:r>
        <w:rPr>
          <w:rFonts w:ascii="Times New Roman" w:hAnsi="Times New Roman"/>
          <w:sz w:val="28"/>
          <w:szCs w:val="28"/>
        </w:rPr>
        <w:t>.</w:t>
      </w:r>
    </w:p>
    <w:p w:rsidR="006145CB" w:rsidRDefault="006145CB" w:rsidP="00614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 программе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sz w:val="28"/>
          <w:szCs w:val="28"/>
        </w:rPr>
        <w:t>асыпкер</w:t>
      </w:r>
      <w:proofErr w:type="spellEnd"/>
      <w:r>
        <w:rPr>
          <w:rFonts w:ascii="Times New Roman" w:hAnsi="Times New Roman"/>
          <w:sz w:val="28"/>
          <w:szCs w:val="28"/>
        </w:rPr>
        <w:t>» получен кредит на оборотные средства в размере 21000,0 тыс. тенге.</w:t>
      </w:r>
    </w:p>
    <w:p w:rsidR="006145CB" w:rsidRDefault="006145CB" w:rsidP="006145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«</w:t>
      </w:r>
      <w:r>
        <w:rPr>
          <w:rFonts w:ascii="Times New Roman" w:hAnsi="Times New Roman"/>
          <w:sz w:val="28"/>
          <w:szCs w:val="28"/>
          <w:lang w:val="kk-KZ"/>
        </w:rPr>
        <w:t>Игілік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на развитие  животноводства получен кредит в размере 14600,0 тыс.  тенге.</w:t>
      </w:r>
    </w:p>
    <w:p w:rsidR="006145CB" w:rsidRDefault="006145CB" w:rsidP="00614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 «Национальной палатой предпринимателей» проведено обучение по программе  «</w:t>
      </w:r>
      <w:proofErr w:type="spellStart"/>
      <w:r>
        <w:rPr>
          <w:rFonts w:ascii="Times New Roman" w:hAnsi="Times New Roman"/>
          <w:sz w:val="28"/>
          <w:szCs w:val="28"/>
        </w:rPr>
        <w:t>Бастау</w:t>
      </w:r>
      <w:proofErr w:type="spellEnd"/>
      <w:r>
        <w:rPr>
          <w:rFonts w:ascii="Times New Roman" w:hAnsi="Times New Roman"/>
          <w:sz w:val="28"/>
          <w:szCs w:val="28"/>
        </w:rPr>
        <w:t xml:space="preserve"> Бизнес». 46 жителей получили  сертификаты, с помощью которых можно будет  получить  льготный кредит    для  открытия своего  бизнеса. </w:t>
      </w:r>
      <w:bookmarkStart w:id="3" w:name="_Hlk522092758"/>
    </w:p>
    <w:p w:rsidR="006145CB" w:rsidRDefault="006145CB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Курбан-айт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малообеспеченным слоям населения (инвалиды, многодетные, одинокие пенсионеры)  вручили продуктовые наборы на общую сумму свыше 450 тыс.тенге.</w:t>
      </w:r>
    </w:p>
    <w:p w:rsidR="006145CB" w:rsidRDefault="006145CB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На День пожилых оказано спонсорской помощи 80 чел. в сумме свыше 500 тыс.тенге.</w:t>
      </w:r>
      <w:bookmarkEnd w:id="0"/>
      <w:bookmarkEnd w:id="3"/>
    </w:p>
    <w:p w:rsidR="006145CB" w:rsidRDefault="006145CB" w:rsidP="006145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Налоги и бюджет</w:t>
      </w:r>
    </w:p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  2019 года поступило налогов и прочих неналоговых поступлений:</w:t>
      </w:r>
    </w:p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индивидуальный подоходный налог с доходов не облагаемых у источников выплаты 32653,6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тенге ;</w:t>
      </w:r>
    </w:p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налог на имущество физических лиц 396,3 тыс.  тенге;</w:t>
      </w:r>
    </w:p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земельный налог на земли населённых пунктов 840,2 тыс.тенге;</w:t>
      </w:r>
    </w:p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налог на транспортные средства с юридических лиц  1996,3тыс. тенге;</w:t>
      </w:r>
    </w:p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налог на транспортные средства с физических лиц 18397,0 тыс. тенге.</w:t>
      </w:r>
    </w:p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 налоговых поступлений исполнен на 100 процентов.</w:t>
      </w:r>
    </w:p>
    <w:p w:rsidR="006145CB" w:rsidRDefault="006145CB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5CB" w:rsidRDefault="006145CB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5CB" w:rsidRDefault="006145CB" w:rsidP="006145CB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Государственные услуги</w:t>
      </w:r>
    </w:p>
    <w:p w:rsidR="006145CB" w:rsidRDefault="006145CB" w:rsidP="006145CB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 2019 год было оказано  86  государственных услуг, из них:  </w:t>
      </w:r>
    </w:p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государственных услуг - Приобретение прав на земельные участки которые находятся в государственной собственности, не требующие проведение торгов (конкурсов, аукционов);</w:t>
      </w:r>
    </w:p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43_</w:t>
      </w:r>
      <w:r>
        <w:rPr>
          <w:rFonts w:ascii="Times New Roman" w:eastAsia="Times New Roman" w:hAnsi="Times New Roman" w:cs="Times New Roman"/>
          <w:sz w:val="28"/>
          <w:szCs w:val="28"/>
        </w:rPr>
        <w:t>- постановка на очередь на получение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под ИЖС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 подвоз детей в организации образования.</w:t>
      </w:r>
    </w:p>
    <w:p w:rsidR="006145CB" w:rsidRDefault="006145CB" w:rsidP="00614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сельском округе работает уголок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45CB" w:rsidRDefault="006145CB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Население пользуется уголком е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(постановка на учет в детский сад,  справка о наличие судимости, регистрация рождения детей, регистрация брака, постановка на жилье).   </w:t>
      </w:r>
    </w:p>
    <w:p w:rsidR="006145CB" w:rsidRDefault="006145CB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С письменными заявлениями обратились  24 человека из них юридических лиц- 3, физических -21. Обращения рассмотрены и решены положительно в установленные сроки.</w:t>
      </w:r>
    </w:p>
    <w:p w:rsidR="006145CB" w:rsidRDefault="006145CB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личном приеме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округа побывало 4 человека.  Все вопросы  решены удовлетворительно. </w:t>
      </w:r>
    </w:p>
    <w:p w:rsidR="006145CB" w:rsidRDefault="006145CB" w:rsidP="006145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5CB" w:rsidRDefault="006145CB" w:rsidP="006145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</w:t>
      </w:r>
    </w:p>
    <w:p w:rsidR="006145CB" w:rsidRDefault="006145CB" w:rsidP="006145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По программе «Благоустройство и  озеленение населённого пункта»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высадка однолетних  цветов на сумму 780,0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тенге и          высадка более 50 саженцев сосен   на сумму 360,0 тысяч тенге на территории физкультурно-оздоровительного комплекса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145CB" w:rsidRDefault="006145CB" w:rsidP="006145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Проведена работа по текущему ремонту памятника ВОВ в с.Астраханка на сумму 250 тыс. тенге.</w:t>
      </w:r>
    </w:p>
    <w:p w:rsidR="006145CB" w:rsidRDefault="006145CB" w:rsidP="006145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Устройство фонтана в селе Астраханка на сумму 3924,3 тыс.тенге.                                                                                                      Благоустройство прилегающей территории фонтана 250тыс. тенге.</w:t>
      </w:r>
    </w:p>
    <w:p w:rsidR="006145CB" w:rsidRDefault="006145CB" w:rsidP="006145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Изготовлено  баннеров на сумму 684,0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тенге.</w:t>
      </w:r>
    </w:p>
    <w:p w:rsidR="006145CB" w:rsidRDefault="006145CB" w:rsidP="006145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зимний период проводится отчистка тротуаров в с.Астраханка на сумму  474,0 тыс.тенге.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противопаводковые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мероприятия, вывоз снега за пределы населенного пункта, сельский округ провел работу на сумму  720,0 тыс.тенге. </w:t>
      </w:r>
    </w:p>
    <w:p w:rsidR="006145CB" w:rsidRDefault="006145CB" w:rsidP="006145C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покраска ограждений  по улицам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Аль-Фараби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 250,0тыс тенге.</w:t>
      </w:r>
    </w:p>
    <w:p w:rsidR="006145CB" w:rsidRDefault="006145CB" w:rsidP="006145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программе «Обеспечение санитарии населённых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 проведены работы по сбору бытовых отходов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стихийны свалок  на сумму 900,0 тысяч тенге.</w:t>
      </w:r>
    </w:p>
    <w:p w:rsidR="006145CB" w:rsidRDefault="006145CB" w:rsidP="006145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2019 год проведен отлов собак на сумму 602,0 тысяч тенге. Произведена дезинсекция комаров и мошек на сумму 2990,0 тыс.тенге. </w:t>
      </w:r>
    </w:p>
    <w:p w:rsidR="006145CB" w:rsidRDefault="006145CB" w:rsidP="006145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По программе «Обеспечение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фукционирование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Проводилась  отчистка улиц от снега  с.Астраханка, и дороги на свалку ТБО на сумму  885,3тыс.тенге. на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Жанабирлик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Таволжанка  на сумму 881,2 тыс.тенге. Полив дорог улиц с.Астраханка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сумму 591,0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6145CB" w:rsidRDefault="006145CB" w:rsidP="006145C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Произведен текущий ремонт дороги на село Таволжанка на сумму 13000,0 тыс. тенге. и на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Жанабирлик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969,0 тыс. тенге.</w:t>
      </w:r>
    </w:p>
    <w:p w:rsidR="006145CB" w:rsidRDefault="006145CB" w:rsidP="006145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 программе «Развитие регионов»</w:t>
      </w:r>
      <w:r>
        <w:rPr>
          <w:rFonts w:ascii="Times New Roman" w:hAnsi="Times New Roman" w:cs="Times New Roman"/>
          <w:sz w:val="28"/>
          <w:szCs w:val="28"/>
        </w:rPr>
        <w:t xml:space="preserve"> на 2019 год были выделены бюджетные средства в сумме 6489,6 тысяч тенге, за счет которых был установлен светофорный объект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ул.Аль-Фараби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Абылайхана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с.Астраханка, на сумму 3224,2 тыс.тенге. Установлены детские малые архитектурные формы (четыре детские площадки) в с.Астраханка, на сумму 3265,4 тыс.тенге.</w:t>
      </w:r>
    </w:p>
    <w:p w:rsidR="006145CB" w:rsidRDefault="006145CB" w:rsidP="006145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По программе «Освещение улиц населенного пункта»</w:t>
      </w:r>
      <w:r>
        <w:rPr>
          <w:rFonts w:ascii="Times New Roman" w:hAnsi="Times New Roman" w:cs="Times New Roman"/>
          <w:sz w:val="28"/>
          <w:szCs w:val="28"/>
        </w:rPr>
        <w:t xml:space="preserve">  проведен текущий ремонт уличного освещения на сумму 3065,1 тысяч тенге заменены 104 светильника светодиодных ламп.</w:t>
      </w:r>
      <w:bookmarkStart w:id="4" w:name="_Hlk502160748"/>
    </w:p>
    <w:p w:rsidR="006145CB" w:rsidRDefault="006145CB" w:rsidP="006145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 бюджета на функционирование ГУ «Аппарат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Астраханского сельского округа Астраханского района» выделено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54499,5 </w:t>
      </w:r>
      <w:r>
        <w:rPr>
          <w:rFonts w:ascii="Times New Roman" w:hAnsi="Times New Roman" w:cs="Times New Roman"/>
          <w:sz w:val="28"/>
          <w:szCs w:val="28"/>
        </w:rPr>
        <w:t xml:space="preserve">     тыс. тенге.  На 01.01.2020 года освоено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54499,5 </w:t>
      </w:r>
      <w:r>
        <w:rPr>
          <w:rFonts w:ascii="Times New Roman" w:hAnsi="Times New Roman" w:cs="Times New Roman"/>
          <w:sz w:val="28"/>
          <w:szCs w:val="28"/>
        </w:rPr>
        <w:t>тыс. тенге. Освоение составляет  100%.</w:t>
      </w:r>
    </w:p>
    <w:p w:rsidR="006145CB" w:rsidRDefault="006145CB" w:rsidP="006145CB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5CB" w:rsidRDefault="006145CB" w:rsidP="006145CB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5CB" w:rsidRDefault="006145CB" w:rsidP="006145CB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145CB" w:rsidRDefault="006145CB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5CB" w:rsidRDefault="006145CB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45CB" w:rsidRDefault="006145CB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Аким Астраханского сельского округа                    Д.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Аменова</w:t>
      </w:r>
      <w:proofErr w:type="spellEnd"/>
    </w:p>
    <w:p w:rsidR="006145CB" w:rsidRDefault="006145CB" w:rsidP="006145CB">
      <w:pPr>
        <w:rPr>
          <w:sz w:val="32"/>
          <w:szCs w:val="32"/>
        </w:rPr>
      </w:pPr>
    </w:p>
    <w:p w:rsidR="006145CB" w:rsidRDefault="006145CB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45CB" w:rsidRDefault="006145CB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45CB" w:rsidRDefault="006145CB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45CB" w:rsidRDefault="006145CB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61BC" w:rsidRDefault="00F061BC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61BC" w:rsidRDefault="00F061BC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61BC" w:rsidRDefault="00F061BC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61BC" w:rsidRDefault="00F061BC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61BC" w:rsidRDefault="00F061BC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61BC" w:rsidRDefault="00F061BC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61BC" w:rsidRDefault="00F061BC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61BC" w:rsidRDefault="00F061BC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61BC" w:rsidRDefault="00F061BC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61BC" w:rsidRDefault="00F061BC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61BC" w:rsidRDefault="00F061BC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61BC" w:rsidRDefault="00F061BC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61BC" w:rsidRDefault="00F061BC" w:rsidP="0061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76F50" w:rsidRDefault="00C76F50">
      <w:bookmarkStart w:id="5" w:name="_GoBack"/>
      <w:bookmarkEnd w:id="5"/>
    </w:p>
    <w:sectPr w:rsidR="00C76F50" w:rsidSect="003E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49B4"/>
    <w:rsid w:val="00266A8A"/>
    <w:rsid w:val="003E47DF"/>
    <w:rsid w:val="005E2044"/>
    <w:rsid w:val="006145CB"/>
    <w:rsid w:val="007349B4"/>
    <w:rsid w:val="009C77B1"/>
    <w:rsid w:val="00C76F50"/>
    <w:rsid w:val="00E755F9"/>
    <w:rsid w:val="00F0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5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1183</Words>
  <Characters>6748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Акимат</cp:lastModifiedBy>
  <cp:revision>4</cp:revision>
  <dcterms:created xsi:type="dcterms:W3CDTF">2020-03-19T09:55:00Z</dcterms:created>
  <dcterms:modified xsi:type="dcterms:W3CDTF">2020-04-08T13:29:00Z</dcterms:modified>
</cp:coreProperties>
</file>