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97E74" w:rsidTr="00497E74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Астраханский район</w:t>
            </w:r>
          </w:p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Документированная процедура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СМК</w:t>
            </w:r>
          </w:p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</w:t>
            </w:r>
          </w:p>
          <w:p w:rsidR="00497E74" w:rsidRDefault="00497E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 из 5</w:t>
            </w:r>
          </w:p>
        </w:tc>
      </w:tr>
    </w:tbl>
    <w:p w:rsidR="00497E74" w:rsidRDefault="00497E74" w:rsidP="00497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74" w:rsidRDefault="00497E74" w:rsidP="00497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7E74" w:rsidRDefault="00497E74" w:rsidP="00497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отдела сельского хозяйства Астраханского района</w:t>
      </w:r>
    </w:p>
    <w:p w:rsidR="00497E74" w:rsidRDefault="007D1A60" w:rsidP="00497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</w:t>
      </w:r>
      <w:r w:rsidR="00497E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7E74" w:rsidRDefault="00497E74" w:rsidP="00497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455"/>
        <w:gridCol w:w="2481"/>
        <w:gridCol w:w="2495"/>
      </w:tblGrid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(мероприятия)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(сроки исполнения)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7E74" w:rsidTr="00497E74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 w:rsidP="00552D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сдача в управление сельского хозяйства годовых  отчетов по своей отрасли.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главные специалисты отдела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</w:t>
            </w:r>
            <w:r w:rsidR="007D1A60">
              <w:rPr>
                <w:rFonts w:ascii="Times New Roman" w:hAnsi="Times New Roman" w:cs="Times New Roman"/>
                <w:sz w:val="28"/>
                <w:szCs w:val="28"/>
              </w:rPr>
              <w:t>ов финансирования отдела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Фисунова Л.А.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 w:rsidP="007D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годового бухгалтерского отчета за </w:t>
            </w:r>
            <w:r w:rsidR="007D1A6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отдел экономики и финансов.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Фисунова Л.А.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отчета Формы 06-9 СХ о наличии сельхозтехники в районе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1.5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1.6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управление сельского хозяйства отчета о качестве засыпанных семян и реализации семян семеноводческими хозяйствами района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1.7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сдача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отчета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1.8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развития полеводства.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1.9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развития животноводства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Регистрация, проведение техосмотра сельхозтехники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 физических лиц района.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залога сельхозтехники.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удостоверений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тракториста-машиниста.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1.13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организации работы по проведению снегозадержания.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1.14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приему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предварительных заявок на приобретение минеральных удобрений и гербицидов.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1.15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сельхозтехники для проведения весенне-полевых работ.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1.16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районного агрономического совещания по проведению весенне-полевых работ.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главные специалисты отдела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1.17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выгону скота на летнее содержание.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1.18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сбору заявок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распределение горюче-смазочных материалов для проведения весенне-полевых работ.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главные специалисты отдела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1.19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сдача в управление сельского хозяйства заявок на субсидирование  стоимости  семян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обязательному страхованию посевов.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хозяйств района и сдача в управление сельского хозяйства заключительного отчета по посеву (Ф 4-СХ).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приему заявок и  обработки документов, составление сводного списка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удешевление стоимости ГСМ, гербицидов, минеральных удобрений.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1.23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выполнению плана заготовки грубых и сочных кормов на зимовку скота.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июль, август,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1.24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подготовки техники к уборке урожая.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1.25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 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горюче-смазочных материалов на проведение уборочных работ.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главные специалисты отдела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1.26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и качественным проведением   уборочных работ.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октябрь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главные специалисты отдела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1.27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обработка документов на субсидирование в животноводстве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1.28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продовольственному поясу, закупу молока у населения,  искусственному осеменению КРС.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1.29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ежемесячного отчета о движении скота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1.30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сбора и обработка оперативной и статистической, бухгалтерской отчетности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Фисунова Л.А.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отчетов по начислению заработной платы, валовой продукции, дебиторской и кредиторской задолженности, среднемесячной зарплаты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сельхозформирований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Фисунова Л.А.</w:t>
            </w:r>
          </w:p>
          <w:p w:rsidR="007D1A60" w:rsidRDefault="007D1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Фисунова Л.А.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1.33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постановлений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приказов по отделу, касающихся изменения планов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изменения плана финансирования и бюджетных программ.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Фисунова Л.А.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1.34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постановке скота на зимнее, стойловое содержание.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Г.Ж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1.35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хозяйств района и сдача в управление сельского хозяйства заключительного отчета по уборке урожая (Ф-29 СХ)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97E74" w:rsidTr="00497E74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1.36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работа, подведение итогов года.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отдел</w:t>
            </w:r>
          </w:p>
        </w:tc>
      </w:tr>
      <w:tr w:rsidR="00497E74" w:rsidTr="00497E74">
        <w:trPr>
          <w:trHeight w:val="69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1.37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="007D1A60">
              <w:rPr>
                <w:rFonts w:ascii="Times New Roman" w:hAnsi="Times New Roman" w:cs="Times New Roman"/>
                <w:sz w:val="28"/>
                <w:szCs w:val="28"/>
              </w:rPr>
              <w:t>ача баланса семян под посев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E74" w:rsidRDefault="00497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</w:tbl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5053"/>
        <w:gridCol w:w="1843"/>
        <w:gridCol w:w="2551"/>
        <w:gridCol w:w="44"/>
      </w:tblGrid>
      <w:tr w:rsidR="00497E74" w:rsidTr="00497E7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ind w:left="1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2.Реализация государственных программ и Послания главы государства «Третья модернизация Казахстана:</w:t>
            </w:r>
          </w:p>
          <w:p w:rsidR="00497E74" w:rsidRDefault="00497E74">
            <w:pPr>
              <w:pStyle w:val="a3"/>
              <w:spacing w:line="276" w:lineRule="auto"/>
              <w:ind w:left="15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глобальная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конкурентноспособность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реализации ежегодного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Послания Президента страны народу Казахстана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сельскими округами  по поиску потенциальных участников государственных программ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Ырыс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ға»  «Алтын Асық»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Умуртае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 отчетных данных программы развития агропромышленного комплекса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специалисты отдела</w:t>
            </w:r>
          </w:p>
        </w:tc>
      </w:tr>
      <w:tr w:rsidR="00497E74" w:rsidTr="00497E7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ind w:left="1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3.Реализация целей и задач отдела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поручений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главные специалисты отдела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текущей ситуации работы отдела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отдела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ежеквартально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Гайдучок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97E74" w:rsidTr="00497E74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ind w:left="1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4.Работа с сельскими округами района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 рабочей группы в составе  специалиста отдела  сельского хозяйства совместно со специалистом и ветеринарным врачом соответствующего сельского округа для сверки на соответствие критерий и требований правил субсидирования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животноводства.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Умуртаев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</w:tr>
      <w:tr w:rsidR="00497E74" w:rsidTr="00497E74">
        <w:trPr>
          <w:gridAfter w:val="1"/>
          <w:wAfter w:w="4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акимами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сельских округов по определению участников по созданию сельхозкооперативов, молочных пунктов, семейных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откормплощадок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убойных пунктов.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E74" w:rsidRDefault="00497E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Умуртаев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497E74" w:rsidRDefault="00497E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Г.Ж</w:t>
            </w:r>
          </w:p>
        </w:tc>
      </w:tr>
    </w:tbl>
    <w:p w:rsidR="00497E74" w:rsidRDefault="00497E74" w:rsidP="00497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1F1F" w:rsidRDefault="007D1F1F"/>
    <w:sectPr w:rsidR="007D1F1F" w:rsidSect="00497E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189"/>
    <w:multiLevelType w:val="hybridMultilevel"/>
    <w:tmpl w:val="F31E5FC6"/>
    <w:lvl w:ilvl="0" w:tplc="A92EF4B8">
      <w:start w:val="1"/>
      <w:numFmt w:val="decimal"/>
      <w:lvlText w:val="%1."/>
      <w:lvlJc w:val="left"/>
      <w:pPr>
        <w:ind w:left="1965" w:hanging="360"/>
      </w:p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88"/>
    <w:rsid w:val="00497E74"/>
    <w:rsid w:val="007D1A60"/>
    <w:rsid w:val="007D1F1F"/>
    <w:rsid w:val="00914D88"/>
    <w:rsid w:val="00D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97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2019-12-05T06:25:00Z</cp:lastPrinted>
  <dcterms:created xsi:type="dcterms:W3CDTF">2019-12-05T06:27:00Z</dcterms:created>
  <dcterms:modified xsi:type="dcterms:W3CDTF">2019-12-05T06:27:00Z</dcterms:modified>
</cp:coreProperties>
</file>