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DF" w:rsidRPr="009260C1" w:rsidRDefault="007B0BDF" w:rsidP="007B0BDF">
      <w:pPr>
        <w:jc w:val="center"/>
        <w:rPr>
          <w:b/>
          <w:sz w:val="28"/>
          <w:szCs w:val="28"/>
        </w:rPr>
      </w:pPr>
      <w:r w:rsidRPr="009260C1">
        <w:rPr>
          <w:b/>
          <w:sz w:val="28"/>
          <w:szCs w:val="28"/>
        </w:rPr>
        <w:t xml:space="preserve">Отчет о проделанной работе сектора планирования и исполнения </w:t>
      </w:r>
    </w:p>
    <w:p w:rsidR="007B0BDF" w:rsidRPr="009260C1" w:rsidRDefault="007B0BDF" w:rsidP="007B0BDF">
      <w:pPr>
        <w:jc w:val="center"/>
        <w:rPr>
          <w:b/>
          <w:sz w:val="28"/>
          <w:szCs w:val="28"/>
        </w:rPr>
      </w:pPr>
      <w:r w:rsidRPr="009260C1">
        <w:rPr>
          <w:b/>
          <w:sz w:val="28"/>
          <w:szCs w:val="28"/>
        </w:rPr>
        <w:t>районного бюджета за 2019 год.</w:t>
      </w:r>
    </w:p>
    <w:p w:rsidR="007B0BDF" w:rsidRPr="009260C1" w:rsidRDefault="007B0BDF" w:rsidP="007B0BDF">
      <w:pPr>
        <w:jc w:val="center"/>
        <w:rPr>
          <w:b/>
          <w:color w:val="FF0000"/>
          <w:sz w:val="28"/>
          <w:szCs w:val="28"/>
        </w:rPr>
      </w:pPr>
    </w:p>
    <w:p w:rsidR="007B0BDF" w:rsidRPr="009260C1" w:rsidRDefault="007B0BDF" w:rsidP="00D3548C">
      <w:pPr>
        <w:widowControl w:val="0"/>
        <w:ind w:firstLine="709"/>
        <w:jc w:val="center"/>
        <w:rPr>
          <w:b/>
          <w:sz w:val="28"/>
          <w:szCs w:val="28"/>
        </w:rPr>
      </w:pPr>
      <w:r w:rsidRPr="009260C1">
        <w:rPr>
          <w:b/>
          <w:sz w:val="28"/>
          <w:szCs w:val="28"/>
        </w:rPr>
        <w:t>Бюджетное планирование</w:t>
      </w:r>
    </w:p>
    <w:p w:rsidR="00D3548C" w:rsidRPr="009260C1" w:rsidRDefault="00D3548C" w:rsidP="00D3548C">
      <w:pPr>
        <w:ind w:firstLine="540"/>
        <w:jc w:val="both"/>
        <w:rPr>
          <w:b/>
          <w:color w:val="FF0000"/>
          <w:sz w:val="28"/>
          <w:szCs w:val="28"/>
        </w:rPr>
      </w:pPr>
      <w:r w:rsidRPr="009260C1">
        <w:rPr>
          <w:sz w:val="28"/>
          <w:szCs w:val="28"/>
        </w:rPr>
        <w:t xml:space="preserve">Бюджет Астраханского района утвержден решением Астраханского районного </w:t>
      </w:r>
      <w:proofErr w:type="spellStart"/>
      <w:r w:rsidRPr="009260C1">
        <w:rPr>
          <w:sz w:val="28"/>
          <w:szCs w:val="28"/>
        </w:rPr>
        <w:t>маслихата</w:t>
      </w:r>
      <w:proofErr w:type="spellEnd"/>
      <w:r w:rsidRPr="009260C1">
        <w:rPr>
          <w:sz w:val="28"/>
          <w:szCs w:val="28"/>
        </w:rPr>
        <w:t xml:space="preserve"> 21 декабря 2018 года № 6С-47-2 "О районном бюджете на 2019-2021 годы". </w:t>
      </w:r>
    </w:p>
    <w:p w:rsidR="00D3548C" w:rsidRPr="009260C1" w:rsidRDefault="00D3548C" w:rsidP="00D3548C">
      <w:pPr>
        <w:ind w:firstLine="540"/>
        <w:jc w:val="both"/>
        <w:rPr>
          <w:sz w:val="28"/>
          <w:szCs w:val="28"/>
        </w:rPr>
      </w:pPr>
      <w:r w:rsidRPr="009260C1">
        <w:rPr>
          <w:sz w:val="28"/>
          <w:szCs w:val="28"/>
        </w:rPr>
        <w:t xml:space="preserve">Бюджет 4 уровня утвержден решением Астраханского районного </w:t>
      </w:r>
      <w:proofErr w:type="spellStart"/>
      <w:r w:rsidRPr="009260C1">
        <w:rPr>
          <w:sz w:val="28"/>
          <w:szCs w:val="28"/>
        </w:rPr>
        <w:t>маслихата</w:t>
      </w:r>
      <w:proofErr w:type="spellEnd"/>
      <w:r w:rsidRPr="009260C1">
        <w:rPr>
          <w:sz w:val="28"/>
          <w:szCs w:val="28"/>
        </w:rPr>
        <w:t xml:space="preserve"> от 24 декабря 2018 года № 6-48-2 «О бюджет</w:t>
      </w:r>
      <w:r w:rsidRPr="009260C1">
        <w:rPr>
          <w:sz w:val="28"/>
          <w:szCs w:val="28"/>
          <w:lang w:val="kk-KZ"/>
        </w:rPr>
        <w:t>ах</w:t>
      </w:r>
      <w:r w:rsidRPr="009260C1">
        <w:rPr>
          <w:sz w:val="28"/>
          <w:szCs w:val="28"/>
        </w:rPr>
        <w:t xml:space="preserve"> сельских округов на 2019-2021 годы».</w:t>
      </w:r>
    </w:p>
    <w:p w:rsidR="00D3548C" w:rsidRPr="009260C1" w:rsidRDefault="00D3548C" w:rsidP="00D3548C">
      <w:pPr>
        <w:ind w:firstLine="540"/>
        <w:jc w:val="both"/>
        <w:rPr>
          <w:sz w:val="28"/>
          <w:szCs w:val="28"/>
        </w:rPr>
      </w:pPr>
      <w:r w:rsidRPr="009260C1">
        <w:rPr>
          <w:sz w:val="28"/>
          <w:szCs w:val="28"/>
        </w:rPr>
        <w:t>В течение 2019 года проведено 5 уточнений показателей районного бюджета, 3 уточнения бюджетов сельских округов, 13 корректировок показателей бюджета района.</w:t>
      </w:r>
    </w:p>
    <w:p w:rsidR="007B0BDF" w:rsidRPr="009260C1" w:rsidRDefault="007B0BDF" w:rsidP="007B0BDF">
      <w:pPr>
        <w:widowControl w:val="0"/>
        <w:ind w:firstLine="709"/>
        <w:jc w:val="both"/>
        <w:rPr>
          <w:sz w:val="28"/>
          <w:szCs w:val="28"/>
        </w:rPr>
      </w:pPr>
      <w:r w:rsidRPr="009260C1">
        <w:rPr>
          <w:sz w:val="28"/>
          <w:szCs w:val="28"/>
        </w:rPr>
        <w:t xml:space="preserve">Сформирован перечень бюджетных программ развития бюджета района, внесены предложения по уточнению местного бюджета за 2019 год.  С АБП обеспечен сбор бюджетных программ по их утверждению на 2019 год и </w:t>
      </w:r>
      <w:proofErr w:type="spellStart"/>
      <w:r w:rsidRPr="009260C1">
        <w:rPr>
          <w:sz w:val="28"/>
          <w:szCs w:val="28"/>
        </w:rPr>
        <w:t>переутверждению</w:t>
      </w:r>
      <w:proofErr w:type="spellEnd"/>
      <w:r w:rsidRPr="009260C1">
        <w:rPr>
          <w:sz w:val="28"/>
          <w:szCs w:val="28"/>
        </w:rPr>
        <w:t xml:space="preserve"> с внесенными изменениями и дополнениями за текущий год и бюджетных заявок на 2020-2022 годы, сформирован проект районного бюджета. Составлены и предоставлены в Управление экономики и бюджетного планирования отчеты (за 2018 год, квартальные -4 и ежемесячные), по бюджету развития (приложения 1-4), количеству сессий и корректировок с расшифровкой уточнений, отчеты по фонду заработной платы (приложения 9-15). Составлен отчет по бюджетным инвестиционным проектам за 2018 год</w:t>
      </w:r>
    </w:p>
    <w:p w:rsidR="007B0BDF" w:rsidRPr="009260C1" w:rsidRDefault="007B0BDF" w:rsidP="007B0BDF">
      <w:pPr>
        <w:jc w:val="center"/>
        <w:rPr>
          <w:color w:val="FF0000"/>
          <w:sz w:val="28"/>
          <w:szCs w:val="28"/>
        </w:rPr>
      </w:pPr>
    </w:p>
    <w:p w:rsidR="007B0BDF" w:rsidRPr="009260C1" w:rsidRDefault="007B0BDF" w:rsidP="007B0BDF">
      <w:pPr>
        <w:jc w:val="center"/>
        <w:rPr>
          <w:sz w:val="28"/>
          <w:szCs w:val="28"/>
        </w:rPr>
      </w:pPr>
      <w:r w:rsidRPr="009260C1">
        <w:rPr>
          <w:sz w:val="28"/>
          <w:szCs w:val="28"/>
        </w:rPr>
        <w:t xml:space="preserve">    </w:t>
      </w:r>
      <w:r w:rsidRPr="009260C1">
        <w:rPr>
          <w:b/>
          <w:sz w:val="28"/>
          <w:szCs w:val="28"/>
        </w:rPr>
        <w:t>Анализ исполнения бюджета Астраханского района по итогам 2019 г.</w:t>
      </w:r>
    </w:p>
    <w:p w:rsidR="007B0BDF" w:rsidRPr="009260C1" w:rsidRDefault="007B0BDF" w:rsidP="007B0BDF">
      <w:pPr>
        <w:jc w:val="both"/>
        <w:rPr>
          <w:sz w:val="28"/>
          <w:szCs w:val="28"/>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1276"/>
        <w:gridCol w:w="1276"/>
        <w:gridCol w:w="992"/>
        <w:gridCol w:w="709"/>
        <w:gridCol w:w="1275"/>
        <w:gridCol w:w="1276"/>
        <w:gridCol w:w="1134"/>
        <w:gridCol w:w="709"/>
      </w:tblGrid>
      <w:tr w:rsidR="007B0BDF" w:rsidRPr="009260C1" w:rsidTr="00D3548C">
        <w:tc>
          <w:tcPr>
            <w:tcW w:w="1730" w:type="dxa"/>
            <w:vMerge w:val="restart"/>
            <w:tcBorders>
              <w:top w:val="single" w:sz="4" w:space="0" w:color="auto"/>
              <w:left w:val="single" w:sz="4" w:space="0" w:color="auto"/>
              <w:bottom w:val="single" w:sz="4" w:space="0" w:color="auto"/>
              <w:right w:val="single" w:sz="4" w:space="0" w:color="auto"/>
            </w:tcBorders>
            <w:hideMark/>
          </w:tcPr>
          <w:p w:rsidR="007B0BDF" w:rsidRPr="009260C1" w:rsidRDefault="007B0BDF">
            <w:pPr>
              <w:jc w:val="both"/>
              <w:rPr>
                <w:sz w:val="28"/>
                <w:szCs w:val="28"/>
              </w:rPr>
            </w:pPr>
            <w:r w:rsidRPr="009260C1">
              <w:rPr>
                <w:sz w:val="28"/>
                <w:szCs w:val="28"/>
              </w:rPr>
              <w:t xml:space="preserve">Наименование </w:t>
            </w:r>
          </w:p>
        </w:tc>
        <w:tc>
          <w:tcPr>
            <w:tcW w:w="4253" w:type="dxa"/>
            <w:gridSpan w:val="4"/>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За 2018 г.</w:t>
            </w:r>
          </w:p>
        </w:tc>
        <w:tc>
          <w:tcPr>
            <w:tcW w:w="4394" w:type="dxa"/>
            <w:gridSpan w:val="4"/>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За 2019 г.</w:t>
            </w:r>
          </w:p>
        </w:tc>
      </w:tr>
      <w:tr w:rsidR="007B0BDF" w:rsidRPr="009260C1" w:rsidTr="00D3548C">
        <w:trPr>
          <w:trHeight w:val="582"/>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7B0BDF" w:rsidRPr="009260C1" w:rsidRDefault="007B0BDF">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B0BDF" w:rsidRPr="009260C1" w:rsidRDefault="007B0BDF">
            <w:pPr>
              <w:rPr>
                <w:sz w:val="28"/>
                <w:szCs w:val="28"/>
              </w:rPr>
            </w:pPr>
            <w:r w:rsidRPr="009260C1">
              <w:rPr>
                <w:sz w:val="28"/>
                <w:szCs w:val="28"/>
              </w:rPr>
              <w:t>план</w:t>
            </w:r>
          </w:p>
          <w:p w:rsidR="007B0BDF" w:rsidRPr="009260C1" w:rsidRDefault="007B0BDF">
            <w:pPr>
              <w:rPr>
                <w:sz w:val="28"/>
                <w:szCs w:val="28"/>
              </w:rPr>
            </w:pPr>
            <w:r w:rsidRPr="009260C1">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B0BDF" w:rsidRPr="009260C1" w:rsidRDefault="007B0BDF">
            <w:pPr>
              <w:rPr>
                <w:sz w:val="28"/>
                <w:szCs w:val="28"/>
              </w:rPr>
            </w:pPr>
            <w:r w:rsidRPr="009260C1">
              <w:rPr>
                <w:sz w:val="28"/>
                <w:szCs w:val="28"/>
              </w:rPr>
              <w:t>факт</w:t>
            </w:r>
          </w:p>
        </w:tc>
        <w:tc>
          <w:tcPr>
            <w:tcW w:w="992"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both"/>
              <w:rPr>
                <w:sz w:val="28"/>
                <w:szCs w:val="28"/>
              </w:rPr>
            </w:pPr>
            <w:proofErr w:type="spellStart"/>
            <w:r w:rsidRPr="009260C1">
              <w:rPr>
                <w:sz w:val="28"/>
                <w:szCs w:val="28"/>
              </w:rPr>
              <w:t>откло</w:t>
            </w:r>
            <w:proofErr w:type="spellEnd"/>
            <w:r w:rsidRPr="009260C1">
              <w:rPr>
                <w:sz w:val="28"/>
                <w:szCs w:val="28"/>
              </w:rPr>
              <w:t>-</w:t>
            </w:r>
          </w:p>
          <w:p w:rsidR="007B0BDF" w:rsidRPr="009260C1" w:rsidRDefault="007B0BDF">
            <w:pPr>
              <w:jc w:val="both"/>
              <w:rPr>
                <w:sz w:val="28"/>
                <w:szCs w:val="28"/>
              </w:rPr>
            </w:pPr>
            <w:proofErr w:type="spellStart"/>
            <w:r w:rsidRPr="009260C1">
              <w:rPr>
                <w:sz w:val="28"/>
                <w:szCs w:val="28"/>
              </w:rPr>
              <w:t>нение</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both"/>
              <w:rPr>
                <w:sz w:val="28"/>
                <w:szCs w:val="28"/>
              </w:rPr>
            </w:pPr>
            <w:r w:rsidRPr="009260C1">
              <w:rPr>
                <w:sz w:val="28"/>
                <w:szCs w:val="28"/>
              </w:rPr>
              <w:t>план</w:t>
            </w:r>
          </w:p>
        </w:tc>
        <w:tc>
          <w:tcPr>
            <w:tcW w:w="1276"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both"/>
              <w:rPr>
                <w:sz w:val="28"/>
                <w:szCs w:val="28"/>
              </w:rPr>
            </w:pPr>
            <w:r w:rsidRPr="009260C1">
              <w:rPr>
                <w:sz w:val="28"/>
                <w:szCs w:val="28"/>
              </w:rPr>
              <w:t>факт</w:t>
            </w:r>
          </w:p>
        </w:tc>
        <w:tc>
          <w:tcPr>
            <w:tcW w:w="1134"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both"/>
              <w:rPr>
                <w:sz w:val="28"/>
                <w:szCs w:val="28"/>
              </w:rPr>
            </w:pPr>
            <w:proofErr w:type="spellStart"/>
            <w:r w:rsidRPr="009260C1">
              <w:rPr>
                <w:sz w:val="28"/>
                <w:szCs w:val="28"/>
              </w:rPr>
              <w:t>откло</w:t>
            </w:r>
            <w:proofErr w:type="spellEnd"/>
            <w:r w:rsidRPr="009260C1">
              <w:rPr>
                <w:sz w:val="28"/>
                <w:szCs w:val="28"/>
              </w:rPr>
              <w:t>-</w:t>
            </w:r>
          </w:p>
          <w:p w:rsidR="007B0BDF" w:rsidRPr="009260C1" w:rsidRDefault="007B0BDF">
            <w:pPr>
              <w:jc w:val="both"/>
              <w:rPr>
                <w:sz w:val="28"/>
                <w:szCs w:val="28"/>
              </w:rPr>
            </w:pPr>
            <w:proofErr w:type="spellStart"/>
            <w:r w:rsidRPr="009260C1">
              <w:rPr>
                <w:sz w:val="28"/>
                <w:szCs w:val="28"/>
              </w:rPr>
              <w:t>нение</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both"/>
              <w:rPr>
                <w:sz w:val="28"/>
                <w:szCs w:val="28"/>
              </w:rPr>
            </w:pPr>
            <w:r w:rsidRPr="009260C1">
              <w:rPr>
                <w:sz w:val="28"/>
                <w:szCs w:val="28"/>
              </w:rPr>
              <w:t>%</w:t>
            </w:r>
          </w:p>
        </w:tc>
      </w:tr>
      <w:tr w:rsidR="007B0BDF" w:rsidRPr="009260C1" w:rsidTr="00D3548C">
        <w:trPr>
          <w:trHeight w:val="563"/>
        </w:trPr>
        <w:tc>
          <w:tcPr>
            <w:tcW w:w="1730"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both"/>
              <w:rPr>
                <w:sz w:val="28"/>
                <w:szCs w:val="28"/>
              </w:rPr>
            </w:pPr>
            <w:r w:rsidRPr="009260C1">
              <w:rPr>
                <w:sz w:val="28"/>
                <w:szCs w:val="28"/>
              </w:rPr>
              <w:t>Поступления, тыс.тенге</w:t>
            </w:r>
          </w:p>
        </w:tc>
        <w:tc>
          <w:tcPr>
            <w:tcW w:w="1276"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3 603 277,6</w:t>
            </w:r>
          </w:p>
        </w:tc>
        <w:tc>
          <w:tcPr>
            <w:tcW w:w="1276"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3 695 031,2</w:t>
            </w:r>
          </w:p>
        </w:tc>
        <w:tc>
          <w:tcPr>
            <w:tcW w:w="992"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both"/>
              <w:rPr>
                <w:sz w:val="28"/>
                <w:szCs w:val="28"/>
              </w:rPr>
            </w:pPr>
            <w:r w:rsidRPr="009260C1">
              <w:rPr>
                <w:sz w:val="28"/>
                <w:szCs w:val="28"/>
              </w:rPr>
              <w:t>91 753,6</w:t>
            </w:r>
          </w:p>
        </w:tc>
        <w:tc>
          <w:tcPr>
            <w:tcW w:w="709"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102,5</w:t>
            </w:r>
          </w:p>
        </w:tc>
        <w:tc>
          <w:tcPr>
            <w:tcW w:w="1275"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5 793 540,9 </w:t>
            </w:r>
          </w:p>
        </w:tc>
        <w:tc>
          <w:tcPr>
            <w:tcW w:w="1276"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5 900 316,4</w:t>
            </w:r>
          </w:p>
        </w:tc>
        <w:tc>
          <w:tcPr>
            <w:tcW w:w="1134" w:type="dxa"/>
            <w:tcBorders>
              <w:top w:val="single" w:sz="4" w:space="0" w:color="auto"/>
              <w:left w:val="single" w:sz="4" w:space="0" w:color="auto"/>
              <w:bottom w:val="single" w:sz="4" w:space="0" w:color="auto"/>
              <w:right w:val="single" w:sz="4" w:space="0" w:color="auto"/>
            </w:tcBorders>
          </w:tcPr>
          <w:p w:rsidR="007B0BDF" w:rsidRPr="009260C1" w:rsidRDefault="007B0BDF">
            <w:pPr>
              <w:jc w:val="center"/>
              <w:rPr>
                <w:sz w:val="28"/>
                <w:szCs w:val="28"/>
              </w:rPr>
            </w:pPr>
            <w:r w:rsidRPr="009260C1">
              <w:rPr>
                <w:sz w:val="28"/>
                <w:szCs w:val="28"/>
              </w:rPr>
              <w:t>106 775,5</w:t>
            </w:r>
          </w:p>
          <w:p w:rsidR="007B0BDF" w:rsidRPr="009260C1" w:rsidRDefault="007B0BDF">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101,8</w:t>
            </w:r>
          </w:p>
        </w:tc>
      </w:tr>
      <w:tr w:rsidR="007B0BDF" w:rsidRPr="009260C1" w:rsidTr="00D3548C">
        <w:tc>
          <w:tcPr>
            <w:tcW w:w="1730"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both"/>
              <w:rPr>
                <w:sz w:val="28"/>
                <w:szCs w:val="28"/>
              </w:rPr>
            </w:pPr>
            <w:r w:rsidRPr="009260C1">
              <w:rPr>
                <w:sz w:val="28"/>
                <w:szCs w:val="28"/>
              </w:rPr>
              <w:t>Собственные доходы, тыс.тенге</w:t>
            </w:r>
          </w:p>
        </w:tc>
        <w:tc>
          <w:tcPr>
            <w:tcW w:w="1276"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704 285,8</w:t>
            </w:r>
          </w:p>
        </w:tc>
        <w:tc>
          <w:tcPr>
            <w:tcW w:w="1276"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796 039,4</w:t>
            </w:r>
          </w:p>
        </w:tc>
        <w:tc>
          <w:tcPr>
            <w:tcW w:w="992"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both"/>
              <w:rPr>
                <w:sz w:val="28"/>
                <w:szCs w:val="28"/>
              </w:rPr>
            </w:pPr>
            <w:r w:rsidRPr="009260C1">
              <w:rPr>
                <w:sz w:val="28"/>
                <w:szCs w:val="28"/>
              </w:rPr>
              <w:t>91753,6</w:t>
            </w:r>
          </w:p>
        </w:tc>
        <w:tc>
          <w:tcPr>
            <w:tcW w:w="709"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113,0</w:t>
            </w:r>
          </w:p>
        </w:tc>
        <w:tc>
          <w:tcPr>
            <w:tcW w:w="1275"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686 125,0</w:t>
            </w:r>
          </w:p>
        </w:tc>
        <w:tc>
          <w:tcPr>
            <w:tcW w:w="1276"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792 900,6</w:t>
            </w:r>
          </w:p>
        </w:tc>
        <w:tc>
          <w:tcPr>
            <w:tcW w:w="1134" w:type="dxa"/>
            <w:tcBorders>
              <w:top w:val="single" w:sz="4" w:space="0" w:color="auto"/>
              <w:left w:val="single" w:sz="4" w:space="0" w:color="auto"/>
              <w:bottom w:val="single" w:sz="4" w:space="0" w:color="auto"/>
              <w:right w:val="single" w:sz="4" w:space="0" w:color="auto"/>
            </w:tcBorders>
          </w:tcPr>
          <w:p w:rsidR="007B0BDF" w:rsidRPr="009260C1" w:rsidRDefault="007B0BDF">
            <w:pPr>
              <w:jc w:val="center"/>
              <w:rPr>
                <w:sz w:val="28"/>
                <w:szCs w:val="28"/>
              </w:rPr>
            </w:pPr>
            <w:r w:rsidRPr="009260C1">
              <w:rPr>
                <w:sz w:val="28"/>
                <w:szCs w:val="28"/>
              </w:rPr>
              <w:t>106 775,6</w:t>
            </w:r>
          </w:p>
          <w:p w:rsidR="007B0BDF" w:rsidRPr="009260C1" w:rsidRDefault="007B0BDF">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115,6</w:t>
            </w:r>
          </w:p>
        </w:tc>
      </w:tr>
      <w:tr w:rsidR="007B0BDF" w:rsidRPr="009260C1" w:rsidTr="00D3548C">
        <w:tc>
          <w:tcPr>
            <w:tcW w:w="1730"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both"/>
              <w:rPr>
                <w:sz w:val="28"/>
                <w:szCs w:val="28"/>
              </w:rPr>
            </w:pPr>
            <w:r w:rsidRPr="009260C1">
              <w:rPr>
                <w:sz w:val="28"/>
                <w:szCs w:val="28"/>
              </w:rPr>
              <w:t>Исполнение бюджета района, тыс.тенге</w:t>
            </w:r>
          </w:p>
        </w:tc>
        <w:tc>
          <w:tcPr>
            <w:tcW w:w="1276"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3 733 306,7</w:t>
            </w:r>
          </w:p>
        </w:tc>
        <w:tc>
          <w:tcPr>
            <w:tcW w:w="1276"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3 732 343,1</w:t>
            </w:r>
          </w:p>
        </w:tc>
        <w:tc>
          <w:tcPr>
            <w:tcW w:w="992"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both"/>
              <w:rPr>
                <w:sz w:val="28"/>
                <w:szCs w:val="28"/>
              </w:rPr>
            </w:pPr>
            <w:r w:rsidRPr="009260C1">
              <w:rPr>
                <w:sz w:val="28"/>
                <w:szCs w:val="28"/>
              </w:rPr>
              <w:t>-963,6</w:t>
            </w:r>
          </w:p>
        </w:tc>
        <w:tc>
          <w:tcPr>
            <w:tcW w:w="709"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100,0</w:t>
            </w:r>
          </w:p>
        </w:tc>
        <w:tc>
          <w:tcPr>
            <w:tcW w:w="1275"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5 961 243,0</w:t>
            </w:r>
          </w:p>
        </w:tc>
        <w:tc>
          <w:tcPr>
            <w:tcW w:w="1276"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5 955 212,5</w:t>
            </w:r>
          </w:p>
        </w:tc>
        <w:tc>
          <w:tcPr>
            <w:tcW w:w="1134" w:type="dxa"/>
            <w:tcBorders>
              <w:top w:val="single" w:sz="4" w:space="0" w:color="auto"/>
              <w:left w:val="single" w:sz="4" w:space="0" w:color="auto"/>
              <w:bottom w:val="single" w:sz="4" w:space="0" w:color="auto"/>
              <w:right w:val="single" w:sz="4" w:space="0" w:color="auto"/>
            </w:tcBorders>
          </w:tcPr>
          <w:p w:rsidR="007B0BDF" w:rsidRPr="009260C1" w:rsidRDefault="007B0BDF">
            <w:pPr>
              <w:jc w:val="center"/>
              <w:rPr>
                <w:sz w:val="28"/>
                <w:szCs w:val="28"/>
              </w:rPr>
            </w:pPr>
            <w:r w:rsidRPr="009260C1">
              <w:rPr>
                <w:sz w:val="28"/>
                <w:szCs w:val="28"/>
              </w:rPr>
              <w:t>-6 030,5</w:t>
            </w:r>
          </w:p>
          <w:p w:rsidR="007B0BDF" w:rsidRPr="009260C1" w:rsidRDefault="007B0BDF">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99,9</w:t>
            </w:r>
          </w:p>
        </w:tc>
      </w:tr>
      <w:tr w:rsidR="007B0BDF" w:rsidRPr="009260C1" w:rsidTr="00D3548C">
        <w:tc>
          <w:tcPr>
            <w:tcW w:w="1730"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both"/>
              <w:rPr>
                <w:sz w:val="28"/>
                <w:szCs w:val="28"/>
              </w:rPr>
            </w:pPr>
            <w:r w:rsidRPr="009260C1">
              <w:rPr>
                <w:sz w:val="28"/>
                <w:szCs w:val="28"/>
              </w:rPr>
              <w:t>Исполнение бюджета развития, тыс.тенге</w:t>
            </w:r>
          </w:p>
        </w:tc>
        <w:tc>
          <w:tcPr>
            <w:tcW w:w="1276"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506 362,9</w:t>
            </w:r>
          </w:p>
        </w:tc>
        <w:tc>
          <w:tcPr>
            <w:tcW w:w="1276"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506 263,2</w:t>
            </w:r>
          </w:p>
        </w:tc>
        <w:tc>
          <w:tcPr>
            <w:tcW w:w="992"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- 99,7</w:t>
            </w:r>
          </w:p>
        </w:tc>
        <w:tc>
          <w:tcPr>
            <w:tcW w:w="709"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both"/>
              <w:rPr>
                <w:sz w:val="28"/>
                <w:szCs w:val="28"/>
              </w:rPr>
            </w:pPr>
            <w:r w:rsidRPr="009260C1">
              <w:rPr>
                <w:sz w:val="28"/>
                <w:szCs w:val="28"/>
              </w:rPr>
              <w:t>100,0</w:t>
            </w:r>
          </w:p>
        </w:tc>
        <w:tc>
          <w:tcPr>
            <w:tcW w:w="1275"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1 631 281,9</w:t>
            </w:r>
          </w:p>
        </w:tc>
        <w:tc>
          <w:tcPr>
            <w:tcW w:w="1276"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1 631 268,3</w:t>
            </w:r>
          </w:p>
        </w:tc>
        <w:tc>
          <w:tcPr>
            <w:tcW w:w="1134"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-13,6</w:t>
            </w:r>
          </w:p>
        </w:tc>
        <w:tc>
          <w:tcPr>
            <w:tcW w:w="709" w:type="dxa"/>
            <w:tcBorders>
              <w:top w:val="single" w:sz="4" w:space="0" w:color="auto"/>
              <w:left w:val="single" w:sz="4" w:space="0" w:color="auto"/>
              <w:bottom w:val="single" w:sz="4" w:space="0" w:color="auto"/>
              <w:right w:val="single" w:sz="4" w:space="0" w:color="auto"/>
            </w:tcBorders>
            <w:hideMark/>
          </w:tcPr>
          <w:p w:rsidR="007B0BDF" w:rsidRPr="009260C1" w:rsidRDefault="007B0BDF">
            <w:pPr>
              <w:jc w:val="center"/>
              <w:rPr>
                <w:sz w:val="28"/>
                <w:szCs w:val="28"/>
              </w:rPr>
            </w:pPr>
            <w:r w:rsidRPr="009260C1">
              <w:rPr>
                <w:sz w:val="28"/>
                <w:szCs w:val="28"/>
              </w:rPr>
              <w:t>100,0</w:t>
            </w:r>
          </w:p>
        </w:tc>
      </w:tr>
    </w:tbl>
    <w:p w:rsidR="007B0BDF" w:rsidRPr="009260C1" w:rsidRDefault="007B0BDF" w:rsidP="007B0BDF">
      <w:pPr>
        <w:ind w:firstLine="748"/>
        <w:jc w:val="both"/>
        <w:rPr>
          <w:color w:val="FF0000"/>
          <w:sz w:val="28"/>
          <w:szCs w:val="28"/>
        </w:rPr>
      </w:pPr>
    </w:p>
    <w:p w:rsidR="007B0BDF" w:rsidRPr="009260C1" w:rsidRDefault="007B0BDF" w:rsidP="007B0BDF">
      <w:pPr>
        <w:ind w:firstLine="748"/>
        <w:jc w:val="both"/>
        <w:rPr>
          <w:sz w:val="28"/>
          <w:szCs w:val="28"/>
        </w:rPr>
      </w:pPr>
      <w:r w:rsidRPr="009260C1">
        <w:rPr>
          <w:sz w:val="28"/>
          <w:szCs w:val="28"/>
        </w:rPr>
        <w:lastRenderedPageBreak/>
        <w:t>Ежемесячно проводился мониторинг динамики по поступлению доходной и расходной частей бюджета.</w:t>
      </w:r>
    </w:p>
    <w:p w:rsidR="007B0BDF" w:rsidRPr="009260C1" w:rsidRDefault="007B0BDF" w:rsidP="007B0BDF">
      <w:pPr>
        <w:jc w:val="both"/>
        <w:rPr>
          <w:sz w:val="28"/>
          <w:szCs w:val="28"/>
        </w:rPr>
      </w:pPr>
      <w:r w:rsidRPr="009260C1">
        <w:rPr>
          <w:color w:val="FF0000"/>
          <w:sz w:val="28"/>
          <w:szCs w:val="28"/>
        </w:rPr>
        <w:tab/>
      </w:r>
      <w:r w:rsidRPr="009260C1">
        <w:rPr>
          <w:sz w:val="28"/>
          <w:szCs w:val="28"/>
        </w:rPr>
        <w:t>В течение 2019 года в системе программного обеспечения «</w:t>
      </w:r>
      <w:proofErr w:type="spellStart"/>
      <w:r w:rsidRPr="009260C1">
        <w:rPr>
          <w:sz w:val="28"/>
          <w:szCs w:val="28"/>
        </w:rPr>
        <w:t>Budget</w:t>
      </w:r>
      <w:proofErr w:type="spellEnd"/>
      <w:r w:rsidRPr="009260C1">
        <w:rPr>
          <w:sz w:val="28"/>
          <w:szCs w:val="28"/>
        </w:rPr>
        <w:t xml:space="preserve"> XP </w:t>
      </w:r>
      <w:proofErr w:type="spellStart"/>
      <w:r w:rsidRPr="009260C1">
        <w:rPr>
          <w:sz w:val="28"/>
          <w:szCs w:val="28"/>
        </w:rPr>
        <w:t>Second</w:t>
      </w:r>
      <w:proofErr w:type="spellEnd"/>
      <w:r w:rsidRPr="009260C1">
        <w:rPr>
          <w:sz w:val="28"/>
          <w:szCs w:val="28"/>
        </w:rPr>
        <w:t xml:space="preserve"> </w:t>
      </w:r>
      <w:proofErr w:type="spellStart"/>
      <w:r w:rsidRPr="009260C1">
        <w:rPr>
          <w:sz w:val="28"/>
          <w:szCs w:val="28"/>
        </w:rPr>
        <w:t>Edition</w:t>
      </w:r>
      <w:proofErr w:type="spellEnd"/>
      <w:r w:rsidRPr="009260C1">
        <w:rPr>
          <w:sz w:val="28"/>
          <w:szCs w:val="28"/>
        </w:rPr>
        <w:t>» и внедренной со второго полугодия программе «Парус» проводились справки по внесению изменений в сводный план поступлений и финансирования по платежам, сводный план финансирования по обязательствам, справки по внесению изменений в индивидуальные планы финансирования администраторов бюджетных программ по платежам и обязательствам.</w:t>
      </w:r>
    </w:p>
    <w:p w:rsidR="007B0BDF" w:rsidRPr="009260C1" w:rsidRDefault="007B0BDF" w:rsidP="007B0BDF">
      <w:pPr>
        <w:jc w:val="both"/>
        <w:rPr>
          <w:sz w:val="28"/>
          <w:szCs w:val="28"/>
        </w:rPr>
      </w:pPr>
      <w:r w:rsidRPr="009260C1">
        <w:rPr>
          <w:sz w:val="28"/>
          <w:szCs w:val="28"/>
        </w:rPr>
        <w:tab/>
        <w:t xml:space="preserve">Представлен годовой отчет об исполнении районного бюджета за 2018 год с приложениями в управление финансов </w:t>
      </w:r>
      <w:proofErr w:type="spellStart"/>
      <w:r w:rsidRPr="009260C1">
        <w:rPr>
          <w:sz w:val="28"/>
          <w:szCs w:val="28"/>
        </w:rPr>
        <w:t>Акмолинской</w:t>
      </w:r>
      <w:proofErr w:type="spellEnd"/>
      <w:r w:rsidRPr="009260C1">
        <w:rPr>
          <w:sz w:val="28"/>
          <w:szCs w:val="28"/>
        </w:rPr>
        <w:t xml:space="preserve"> области, инспекцию финансового контроля по </w:t>
      </w:r>
      <w:proofErr w:type="spellStart"/>
      <w:r w:rsidRPr="009260C1">
        <w:rPr>
          <w:sz w:val="28"/>
          <w:szCs w:val="28"/>
        </w:rPr>
        <w:t>Акмолинской</w:t>
      </w:r>
      <w:proofErr w:type="spellEnd"/>
      <w:r w:rsidRPr="009260C1">
        <w:rPr>
          <w:sz w:val="28"/>
          <w:szCs w:val="28"/>
        </w:rPr>
        <w:t xml:space="preserve"> области, а также годовой отчет за 2018 год с учетом оценки эффективности в </w:t>
      </w:r>
      <w:proofErr w:type="spellStart"/>
      <w:r w:rsidRPr="009260C1">
        <w:rPr>
          <w:sz w:val="28"/>
          <w:szCs w:val="28"/>
        </w:rPr>
        <w:t>акимат</w:t>
      </w:r>
      <w:proofErr w:type="spellEnd"/>
      <w:r w:rsidRPr="009260C1">
        <w:rPr>
          <w:sz w:val="28"/>
          <w:szCs w:val="28"/>
        </w:rPr>
        <w:t xml:space="preserve"> Астраханского района, ревизионную комиссию по </w:t>
      </w:r>
      <w:proofErr w:type="spellStart"/>
      <w:r w:rsidRPr="009260C1">
        <w:rPr>
          <w:sz w:val="28"/>
          <w:szCs w:val="28"/>
        </w:rPr>
        <w:t>Акмолинской</w:t>
      </w:r>
      <w:proofErr w:type="spellEnd"/>
      <w:r w:rsidRPr="009260C1">
        <w:rPr>
          <w:sz w:val="28"/>
          <w:szCs w:val="28"/>
        </w:rPr>
        <w:t xml:space="preserve"> области.</w:t>
      </w:r>
    </w:p>
    <w:p w:rsidR="007B0BDF" w:rsidRPr="009260C1" w:rsidRDefault="007B0BDF" w:rsidP="007B0BDF">
      <w:pPr>
        <w:widowControl w:val="0"/>
        <w:ind w:firstLine="720"/>
        <w:jc w:val="both"/>
        <w:rPr>
          <w:sz w:val="28"/>
          <w:szCs w:val="28"/>
        </w:rPr>
      </w:pPr>
      <w:r w:rsidRPr="009260C1">
        <w:rPr>
          <w:sz w:val="28"/>
          <w:szCs w:val="28"/>
        </w:rPr>
        <w:t xml:space="preserve">Ежедневно проводилась работа по обработке выходных форм территориального подразделения Казначейства и составление бюджетного учета, ежедневный мониторинг расходов по администраторам бюджетных программ.  </w:t>
      </w:r>
    </w:p>
    <w:p w:rsidR="007B0BDF" w:rsidRPr="009260C1" w:rsidRDefault="007B0BDF" w:rsidP="007B0BDF">
      <w:pPr>
        <w:widowControl w:val="0"/>
        <w:ind w:firstLine="720"/>
        <w:jc w:val="both"/>
        <w:rPr>
          <w:sz w:val="28"/>
          <w:szCs w:val="28"/>
        </w:rPr>
      </w:pPr>
      <w:r w:rsidRPr="009260C1">
        <w:rPr>
          <w:sz w:val="28"/>
          <w:szCs w:val="28"/>
        </w:rPr>
        <w:t>Еженедельно руководству района представлялась оперативная информация о поступлении доходов в районный бюджет, оперативная информация по расходам бюджетных средств района, проведению кассовых операций администраторами бюджетных программ.</w:t>
      </w:r>
    </w:p>
    <w:p w:rsidR="007B0BDF" w:rsidRPr="009260C1" w:rsidRDefault="007B0BDF" w:rsidP="007B0BDF">
      <w:pPr>
        <w:widowControl w:val="0"/>
        <w:ind w:firstLine="720"/>
        <w:jc w:val="both"/>
        <w:rPr>
          <w:sz w:val="28"/>
          <w:szCs w:val="28"/>
        </w:rPr>
      </w:pPr>
      <w:r w:rsidRPr="009260C1">
        <w:rPr>
          <w:sz w:val="28"/>
          <w:szCs w:val="28"/>
        </w:rPr>
        <w:t>По целевым текущим трансфертам в вышестоящее управление предоставлялись заявки на изменение планов текущего и годового периода.</w:t>
      </w:r>
    </w:p>
    <w:p w:rsidR="007B0BDF" w:rsidRPr="009260C1" w:rsidRDefault="007B0BDF" w:rsidP="007B0BDF">
      <w:pPr>
        <w:ind w:firstLine="709"/>
        <w:jc w:val="both"/>
        <w:rPr>
          <w:sz w:val="28"/>
          <w:szCs w:val="28"/>
        </w:rPr>
      </w:pPr>
      <w:r w:rsidRPr="009260C1">
        <w:rPr>
          <w:sz w:val="28"/>
          <w:szCs w:val="28"/>
        </w:rPr>
        <w:t>За 2019 год от администраторов бюджетных программ принято отчетов о результатах мониторинга реализации бюджетных программ (подпрограмм) в количестве 336 отчетов и составлено 12 сводных аналитических отчетов об исполнении расходной части районного бюджета.</w:t>
      </w:r>
    </w:p>
    <w:p w:rsidR="007B0BDF" w:rsidRPr="009260C1" w:rsidRDefault="007B0BDF" w:rsidP="007B0BDF">
      <w:pPr>
        <w:ind w:firstLine="709"/>
        <w:jc w:val="both"/>
        <w:rPr>
          <w:sz w:val="28"/>
          <w:szCs w:val="28"/>
        </w:rPr>
      </w:pPr>
      <w:r w:rsidRPr="009260C1">
        <w:rPr>
          <w:sz w:val="28"/>
          <w:szCs w:val="28"/>
        </w:rPr>
        <w:t xml:space="preserve">На сайт </w:t>
      </w:r>
      <w:proofErr w:type="spellStart"/>
      <w:r w:rsidRPr="009260C1">
        <w:rPr>
          <w:sz w:val="28"/>
          <w:szCs w:val="28"/>
        </w:rPr>
        <w:t>акима</w:t>
      </w:r>
      <w:proofErr w:type="spellEnd"/>
      <w:r w:rsidRPr="009260C1">
        <w:rPr>
          <w:sz w:val="28"/>
          <w:szCs w:val="28"/>
        </w:rPr>
        <w:t xml:space="preserve"> района размещены утвержденный и уточненный Гражданский бюджет.</w:t>
      </w:r>
    </w:p>
    <w:p w:rsidR="007B0BDF" w:rsidRPr="009260C1" w:rsidRDefault="007B0BDF" w:rsidP="007B0BDF">
      <w:pPr>
        <w:widowControl w:val="0"/>
        <w:ind w:firstLine="720"/>
        <w:jc w:val="both"/>
        <w:rPr>
          <w:sz w:val="28"/>
          <w:szCs w:val="28"/>
        </w:rPr>
      </w:pPr>
      <w:r w:rsidRPr="009260C1">
        <w:rPr>
          <w:sz w:val="28"/>
          <w:szCs w:val="28"/>
        </w:rPr>
        <w:t xml:space="preserve">Ежемесячно на сайт </w:t>
      </w:r>
      <w:proofErr w:type="spellStart"/>
      <w:r w:rsidRPr="009260C1">
        <w:rPr>
          <w:sz w:val="28"/>
          <w:szCs w:val="28"/>
        </w:rPr>
        <w:t>акима</w:t>
      </w:r>
      <w:proofErr w:type="spellEnd"/>
      <w:r w:rsidRPr="009260C1">
        <w:rPr>
          <w:sz w:val="28"/>
          <w:szCs w:val="28"/>
        </w:rPr>
        <w:t xml:space="preserve"> района предоставлялась справка по исполнению бюджета района, в т.ч. по бюджету развития.</w:t>
      </w:r>
    </w:p>
    <w:p w:rsidR="007B0BDF" w:rsidRPr="009260C1" w:rsidRDefault="007B0BDF" w:rsidP="0013476C">
      <w:pPr>
        <w:widowControl w:val="0"/>
        <w:jc w:val="both"/>
        <w:rPr>
          <w:color w:val="FF0000"/>
          <w:sz w:val="28"/>
          <w:szCs w:val="28"/>
        </w:rPr>
      </w:pPr>
    </w:p>
    <w:p w:rsidR="007B0BDF" w:rsidRPr="009260C1" w:rsidRDefault="007B0BDF" w:rsidP="007B0BDF">
      <w:pPr>
        <w:jc w:val="both"/>
        <w:rPr>
          <w:b/>
          <w:sz w:val="28"/>
          <w:szCs w:val="28"/>
        </w:rPr>
      </w:pPr>
      <w:r w:rsidRPr="009260C1">
        <w:rPr>
          <w:color w:val="FF0000"/>
          <w:sz w:val="28"/>
          <w:szCs w:val="28"/>
        </w:rPr>
        <w:t xml:space="preserve"> </w:t>
      </w:r>
      <w:r w:rsidRPr="009260C1">
        <w:rPr>
          <w:color w:val="FF0000"/>
          <w:sz w:val="28"/>
          <w:szCs w:val="28"/>
        </w:rPr>
        <w:tab/>
      </w:r>
      <w:r w:rsidRPr="009260C1">
        <w:rPr>
          <w:b/>
          <w:sz w:val="28"/>
          <w:szCs w:val="28"/>
        </w:rPr>
        <w:t>Проблемные вопросы:</w:t>
      </w:r>
    </w:p>
    <w:p w:rsidR="007B0BDF" w:rsidRPr="009260C1" w:rsidRDefault="007B0BDF" w:rsidP="007B0BDF">
      <w:pPr>
        <w:ind w:firstLine="708"/>
        <w:jc w:val="both"/>
        <w:rPr>
          <w:sz w:val="28"/>
          <w:szCs w:val="28"/>
        </w:rPr>
      </w:pPr>
      <w:r w:rsidRPr="009260C1">
        <w:rPr>
          <w:b/>
          <w:sz w:val="28"/>
          <w:szCs w:val="28"/>
        </w:rPr>
        <w:t xml:space="preserve">- </w:t>
      </w:r>
      <w:r w:rsidRPr="009260C1">
        <w:rPr>
          <w:sz w:val="28"/>
          <w:szCs w:val="28"/>
        </w:rPr>
        <w:t>неполное освоение администраторами бюджетных программ бюджетных средств, предусмотренных на текущий финансовый год;</w:t>
      </w:r>
    </w:p>
    <w:p w:rsidR="007B0BDF" w:rsidRPr="009260C1" w:rsidRDefault="007B0BDF" w:rsidP="007B0BDF">
      <w:pPr>
        <w:ind w:firstLine="708"/>
        <w:jc w:val="both"/>
        <w:rPr>
          <w:sz w:val="28"/>
          <w:szCs w:val="28"/>
        </w:rPr>
      </w:pPr>
      <w:r w:rsidRPr="009260C1">
        <w:rPr>
          <w:sz w:val="28"/>
          <w:szCs w:val="28"/>
        </w:rPr>
        <w:t>- несвоевременное предоставление администраторами бюджетных программ, их согласование с вышестоящими управлениями;</w:t>
      </w:r>
    </w:p>
    <w:p w:rsidR="007B0BDF" w:rsidRPr="009260C1" w:rsidRDefault="007B0BDF" w:rsidP="007B0BDF">
      <w:pPr>
        <w:ind w:firstLine="708"/>
        <w:jc w:val="both"/>
        <w:rPr>
          <w:sz w:val="28"/>
          <w:szCs w:val="28"/>
        </w:rPr>
      </w:pPr>
      <w:r w:rsidRPr="009260C1">
        <w:rPr>
          <w:sz w:val="28"/>
          <w:szCs w:val="28"/>
        </w:rPr>
        <w:t>- слабая организация сдачи бюджетных заявок на предстоящий период;</w:t>
      </w:r>
    </w:p>
    <w:p w:rsidR="007B0BDF" w:rsidRPr="009260C1" w:rsidRDefault="007B0BDF" w:rsidP="007B0BDF">
      <w:pPr>
        <w:ind w:firstLine="708"/>
        <w:jc w:val="both"/>
        <w:rPr>
          <w:sz w:val="28"/>
          <w:szCs w:val="28"/>
        </w:rPr>
      </w:pPr>
      <w:r w:rsidRPr="009260C1">
        <w:rPr>
          <w:sz w:val="28"/>
          <w:szCs w:val="28"/>
        </w:rPr>
        <w:t>- представление на заседание бюджетной комиссии заявок без наличия соответствующего оформления;</w:t>
      </w:r>
    </w:p>
    <w:p w:rsidR="007B0BDF" w:rsidRPr="009260C1" w:rsidRDefault="007B0BDF" w:rsidP="007B0BDF">
      <w:pPr>
        <w:ind w:firstLine="708"/>
        <w:jc w:val="both"/>
        <w:rPr>
          <w:sz w:val="28"/>
          <w:szCs w:val="28"/>
        </w:rPr>
      </w:pPr>
      <w:r w:rsidRPr="009260C1">
        <w:rPr>
          <w:sz w:val="28"/>
          <w:szCs w:val="28"/>
        </w:rPr>
        <w:t>- несвоевременная и некачественная сдача бюджетных отчетов.</w:t>
      </w:r>
    </w:p>
    <w:p w:rsidR="000362FF" w:rsidRPr="009260C1" w:rsidRDefault="007B0BDF" w:rsidP="00D3548C">
      <w:pPr>
        <w:jc w:val="both"/>
        <w:rPr>
          <w:sz w:val="28"/>
          <w:szCs w:val="28"/>
        </w:rPr>
      </w:pPr>
      <w:r w:rsidRPr="009260C1">
        <w:rPr>
          <w:sz w:val="28"/>
          <w:szCs w:val="28"/>
        </w:rPr>
        <w:tab/>
      </w:r>
    </w:p>
    <w:p w:rsidR="009260C1" w:rsidRPr="009260C1" w:rsidRDefault="009260C1" w:rsidP="00D3548C">
      <w:pPr>
        <w:jc w:val="both"/>
        <w:rPr>
          <w:sz w:val="28"/>
          <w:szCs w:val="28"/>
        </w:rPr>
      </w:pPr>
    </w:p>
    <w:p w:rsidR="009260C1" w:rsidRPr="009260C1" w:rsidRDefault="009260C1" w:rsidP="009260C1">
      <w:pPr>
        <w:jc w:val="center"/>
        <w:rPr>
          <w:b/>
          <w:sz w:val="28"/>
          <w:szCs w:val="28"/>
        </w:rPr>
      </w:pPr>
      <w:r w:rsidRPr="009260C1">
        <w:rPr>
          <w:b/>
          <w:sz w:val="28"/>
          <w:szCs w:val="28"/>
        </w:rPr>
        <w:t xml:space="preserve">Отчет о проделанной работе сектора экономической политики </w:t>
      </w:r>
    </w:p>
    <w:p w:rsidR="009260C1" w:rsidRPr="009260C1" w:rsidRDefault="009260C1" w:rsidP="009260C1">
      <w:pPr>
        <w:jc w:val="center"/>
        <w:rPr>
          <w:b/>
          <w:color w:val="FF0000"/>
          <w:sz w:val="28"/>
          <w:szCs w:val="28"/>
        </w:rPr>
      </w:pPr>
    </w:p>
    <w:p w:rsidR="009260C1" w:rsidRPr="009260C1" w:rsidRDefault="009260C1" w:rsidP="009260C1">
      <w:pPr>
        <w:jc w:val="center"/>
        <w:rPr>
          <w:b/>
          <w:sz w:val="28"/>
          <w:szCs w:val="28"/>
        </w:rPr>
      </w:pPr>
      <w:r w:rsidRPr="009260C1">
        <w:rPr>
          <w:b/>
          <w:sz w:val="28"/>
          <w:szCs w:val="28"/>
        </w:rPr>
        <w:t>Основные показатели социально-экономического развития района</w:t>
      </w:r>
    </w:p>
    <w:p w:rsidR="009260C1" w:rsidRPr="009260C1" w:rsidRDefault="009260C1" w:rsidP="009260C1">
      <w:pPr>
        <w:jc w:val="center"/>
        <w:rPr>
          <w:b/>
          <w:color w:val="FF0000"/>
          <w:sz w:val="28"/>
          <w:szCs w:val="28"/>
        </w:rPr>
      </w:pPr>
    </w:p>
    <w:p w:rsidR="009260C1" w:rsidRPr="009260C1" w:rsidRDefault="009260C1" w:rsidP="009260C1">
      <w:pPr>
        <w:pStyle w:val="1"/>
        <w:widowControl w:val="0"/>
        <w:tabs>
          <w:tab w:val="left" w:pos="709"/>
          <w:tab w:val="left" w:pos="7655"/>
          <w:tab w:val="left" w:pos="8080"/>
        </w:tabs>
        <w:ind w:firstLine="567"/>
        <w:jc w:val="both"/>
        <w:rPr>
          <w:b w:val="0"/>
          <w:szCs w:val="28"/>
        </w:rPr>
      </w:pPr>
      <w:r w:rsidRPr="009260C1">
        <w:rPr>
          <w:b w:val="0"/>
          <w:szCs w:val="28"/>
        </w:rPr>
        <w:tab/>
        <w:t xml:space="preserve">Ежемесячно проводился сбор материалов для составления краткого справочника по социально-экономическим показателям развития Астраханского района. Проводился анализ собранных материалов и составлялись справки социально-экономического развития Астраханского района и представлялся в </w:t>
      </w:r>
      <w:proofErr w:type="spellStart"/>
      <w:r w:rsidRPr="009260C1">
        <w:rPr>
          <w:b w:val="0"/>
          <w:szCs w:val="28"/>
        </w:rPr>
        <w:t>акимат</w:t>
      </w:r>
      <w:proofErr w:type="spellEnd"/>
      <w:r w:rsidRPr="009260C1">
        <w:rPr>
          <w:b w:val="0"/>
          <w:szCs w:val="28"/>
        </w:rPr>
        <w:t xml:space="preserve"> района. Справки «Итоги социально-экономического развития района» ежемесячно предоставлялась на сайт </w:t>
      </w:r>
      <w:proofErr w:type="spellStart"/>
      <w:r w:rsidRPr="009260C1">
        <w:rPr>
          <w:b w:val="0"/>
          <w:szCs w:val="28"/>
        </w:rPr>
        <w:t>акима</w:t>
      </w:r>
      <w:proofErr w:type="spellEnd"/>
      <w:r w:rsidRPr="009260C1">
        <w:rPr>
          <w:b w:val="0"/>
          <w:szCs w:val="28"/>
        </w:rPr>
        <w:t xml:space="preserve"> района (12 справок). </w:t>
      </w:r>
    </w:p>
    <w:p w:rsidR="009260C1" w:rsidRPr="009260C1" w:rsidRDefault="009260C1" w:rsidP="009260C1">
      <w:pPr>
        <w:widowControl w:val="0"/>
        <w:ind w:firstLine="720"/>
        <w:jc w:val="both"/>
        <w:rPr>
          <w:sz w:val="28"/>
          <w:szCs w:val="28"/>
        </w:rPr>
      </w:pPr>
      <w:r w:rsidRPr="009260C1">
        <w:rPr>
          <w:sz w:val="28"/>
          <w:szCs w:val="28"/>
        </w:rPr>
        <w:t xml:space="preserve">Ежеквартально составлялся доклад «Об итогах социально-экономического развития Астраханского района» и представлен в аппарат </w:t>
      </w:r>
      <w:proofErr w:type="spellStart"/>
      <w:r w:rsidRPr="009260C1">
        <w:rPr>
          <w:sz w:val="28"/>
          <w:szCs w:val="28"/>
        </w:rPr>
        <w:t>акима</w:t>
      </w:r>
      <w:proofErr w:type="spellEnd"/>
      <w:r w:rsidRPr="009260C1">
        <w:rPr>
          <w:sz w:val="28"/>
          <w:szCs w:val="28"/>
        </w:rPr>
        <w:t xml:space="preserve"> района. Принято 4 постановления: «Об итогах социально-экономического развития Астраханского района за 2018 год», «Об итогах социально-экономического развития Астраханского района за 1 квартал 2019 года»,  «Об итогах социально-экономического развития Астраханского района за 1 полугодие 2019 года» и «Об итогах социально-экономического развития Астраханского района за 9 месяцев 2019 года».</w:t>
      </w:r>
    </w:p>
    <w:p w:rsidR="009260C1" w:rsidRPr="009260C1" w:rsidRDefault="009260C1" w:rsidP="009260C1">
      <w:pPr>
        <w:widowControl w:val="0"/>
        <w:ind w:firstLine="720"/>
        <w:jc w:val="both"/>
        <w:rPr>
          <w:sz w:val="28"/>
          <w:szCs w:val="28"/>
          <w:lang w:val="kk-KZ"/>
        </w:rPr>
      </w:pPr>
      <w:r w:rsidRPr="009260C1">
        <w:rPr>
          <w:sz w:val="28"/>
          <w:szCs w:val="28"/>
          <w:lang w:val="kk-KZ"/>
        </w:rPr>
        <w:t xml:space="preserve">В мае составлен «Социально-экономический паспорт района за 2018 год», в котором отражены краткие итоги </w:t>
      </w:r>
      <w:r w:rsidRPr="009260C1">
        <w:rPr>
          <w:sz w:val="28"/>
          <w:szCs w:val="28"/>
        </w:rPr>
        <w:t>социально-экономического развития района</w:t>
      </w:r>
      <w:r w:rsidRPr="009260C1">
        <w:rPr>
          <w:sz w:val="28"/>
          <w:szCs w:val="28"/>
          <w:lang w:val="kk-KZ"/>
        </w:rPr>
        <w:t xml:space="preserve">. </w:t>
      </w:r>
    </w:p>
    <w:p w:rsidR="009260C1" w:rsidRPr="009260C1" w:rsidRDefault="009260C1" w:rsidP="009260C1">
      <w:pPr>
        <w:ind w:firstLine="709"/>
        <w:jc w:val="both"/>
        <w:rPr>
          <w:sz w:val="28"/>
          <w:szCs w:val="28"/>
        </w:rPr>
      </w:pPr>
      <w:r w:rsidRPr="009260C1">
        <w:rPr>
          <w:sz w:val="28"/>
          <w:szCs w:val="28"/>
        </w:rPr>
        <w:t xml:space="preserve">Разработан и утвержден решением сессии районного </w:t>
      </w:r>
      <w:proofErr w:type="spellStart"/>
      <w:r w:rsidRPr="009260C1">
        <w:rPr>
          <w:sz w:val="28"/>
          <w:szCs w:val="28"/>
        </w:rPr>
        <w:t>маслихата</w:t>
      </w:r>
      <w:proofErr w:type="spellEnd"/>
      <w:r w:rsidRPr="009260C1">
        <w:rPr>
          <w:sz w:val="28"/>
          <w:szCs w:val="28"/>
        </w:rPr>
        <w:t xml:space="preserve"> № 6С-52-2 от 24.12.2019 года «Программа развития территорий Астраханского района на 2016-2020». В целях достижения индикаторов программы разработан план мероприятий по реализации Программы развития территорий Астраханского района на 2016-2020.</w:t>
      </w:r>
    </w:p>
    <w:p w:rsidR="009260C1" w:rsidRPr="009260C1" w:rsidRDefault="009260C1" w:rsidP="009260C1">
      <w:pPr>
        <w:ind w:firstLine="709"/>
        <w:jc w:val="both"/>
        <w:rPr>
          <w:sz w:val="28"/>
          <w:szCs w:val="28"/>
        </w:rPr>
      </w:pPr>
      <w:r w:rsidRPr="009260C1">
        <w:rPr>
          <w:sz w:val="28"/>
          <w:szCs w:val="28"/>
        </w:rPr>
        <w:t xml:space="preserve">В январе  т.г. проведен мониторинг отчет реализации Программы развития территорий Астраханского района </w:t>
      </w:r>
      <w:proofErr w:type="spellStart"/>
      <w:r w:rsidRPr="009260C1">
        <w:rPr>
          <w:sz w:val="28"/>
          <w:szCs w:val="28"/>
        </w:rPr>
        <w:t>Акмолинской</w:t>
      </w:r>
      <w:proofErr w:type="spellEnd"/>
      <w:r w:rsidRPr="009260C1">
        <w:rPr>
          <w:sz w:val="28"/>
          <w:szCs w:val="28"/>
        </w:rPr>
        <w:t xml:space="preserve"> области на 2016-2020 годы и представлен в Управление экономики и бюджетного планирования </w:t>
      </w:r>
      <w:proofErr w:type="spellStart"/>
      <w:r w:rsidRPr="009260C1">
        <w:rPr>
          <w:sz w:val="28"/>
          <w:szCs w:val="28"/>
        </w:rPr>
        <w:t>Акмолинской</w:t>
      </w:r>
      <w:proofErr w:type="spellEnd"/>
      <w:r w:rsidRPr="009260C1">
        <w:rPr>
          <w:sz w:val="28"/>
          <w:szCs w:val="28"/>
        </w:rPr>
        <w:t xml:space="preserve"> области.</w:t>
      </w:r>
    </w:p>
    <w:p w:rsidR="009260C1" w:rsidRPr="009260C1" w:rsidRDefault="009260C1" w:rsidP="009260C1">
      <w:pPr>
        <w:ind w:firstLine="748"/>
        <w:jc w:val="both"/>
        <w:rPr>
          <w:color w:val="FF0000"/>
          <w:sz w:val="28"/>
          <w:szCs w:val="28"/>
        </w:rPr>
      </w:pPr>
      <w:r w:rsidRPr="009260C1">
        <w:rPr>
          <w:sz w:val="28"/>
          <w:szCs w:val="28"/>
        </w:rPr>
        <w:t xml:space="preserve">Ежемесячно ведется мониторинг достижения основных социально-экономических показателей района. Велась работа по обеспечению представления статистических отчетов, «1-Инвест» - месячная – отчет об инвестициях в основной капитал. </w:t>
      </w:r>
    </w:p>
    <w:p w:rsidR="009260C1" w:rsidRPr="009260C1" w:rsidRDefault="009260C1" w:rsidP="009260C1">
      <w:pPr>
        <w:ind w:firstLine="709"/>
        <w:jc w:val="both"/>
        <w:rPr>
          <w:sz w:val="28"/>
          <w:szCs w:val="28"/>
        </w:rPr>
      </w:pPr>
      <w:r w:rsidRPr="009260C1">
        <w:rPr>
          <w:sz w:val="28"/>
          <w:szCs w:val="28"/>
        </w:rPr>
        <w:t xml:space="preserve">Разработан проект Программы развития территорий Астраханского района </w:t>
      </w:r>
      <w:proofErr w:type="spellStart"/>
      <w:r w:rsidRPr="009260C1">
        <w:rPr>
          <w:sz w:val="28"/>
          <w:szCs w:val="28"/>
        </w:rPr>
        <w:t>Акмолинской</w:t>
      </w:r>
      <w:proofErr w:type="spellEnd"/>
      <w:r w:rsidRPr="009260C1">
        <w:rPr>
          <w:sz w:val="28"/>
          <w:szCs w:val="28"/>
        </w:rPr>
        <w:t xml:space="preserve"> области на 2021-2025 годы с планом мероприятий по ее реализации. </w:t>
      </w:r>
    </w:p>
    <w:p w:rsidR="009260C1" w:rsidRPr="009260C1" w:rsidRDefault="009260C1" w:rsidP="009260C1">
      <w:pPr>
        <w:pStyle w:val="Default"/>
        <w:ind w:firstLine="709"/>
        <w:rPr>
          <w:rFonts w:ascii="Times New Roman" w:hAnsi="Times New Roman" w:cs="Times New Roman"/>
          <w:bCs/>
          <w:sz w:val="28"/>
          <w:szCs w:val="28"/>
        </w:rPr>
      </w:pPr>
      <w:r w:rsidRPr="009260C1">
        <w:rPr>
          <w:rFonts w:ascii="Times New Roman" w:hAnsi="Times New Roman" w:cs="Times New Roman"/>
          <w:bCs/>
          <w:sz w:val="28"/>
          <w:szCs w:val="28"/>
        </w:rPr>
        <w:t>Разработана Предвыборная  программа партии «</w:t>
      </w:r>
      <w:proofErr w:type="spellStart"/>
      <w:r w:rsidRPr="009260C1">
        <w:rPr>
          <w:rFonts w:ascii="Times New Roman" w:hAnsi="Times New Roman" w:cs="Times New Roman"/>
          <w:bCs/>
          <w:sz w:val="28"/>
          <w:szCs w:val="28"/>
        </w:rPr>
        <w:t>NurOtan</w:t>
      </w:r>
      <w:proofErr w:type="spellEnd"/>
      <w:r w:rsidRPr="009260C1">
        <w:rPr>
          <w:rFonts w:ascii="Times New Roman" w:hAnsi="Times New Roman" w:cs="Times New Roman"/>
          <w:bCs/>
          <w:sz w:val="28"/>
          <w:szCs w:val="28"/>
        </w:rPr>
        <w:t xml:space="preserve">» Астраханского района </w:t>
      </w:r>
      <w:proofErr w:type="spellStart"/>
      <w:r w:rsidRPr="009260C1">
        <w:rPr>
          <w:rFonts w:ascii="Times New Roman" w:hAnsi="Times New Roman" w:cs="Times New Roman"/>
          <w:bCs/>
          <w:sz w:val="28"/>
          <w:szCs w:val="28"/>
        </w:rPr>
        <w:t>Акмолинской</w:t>
      </w:r>
      <w:proofErr w:type="spellEnd"/>
      <w:r w:rsidRPr="009260C1">
        <w:rPr>
          <w:rFonts w:ascii="Times New Roman" w:hAnsi="Times New Roman" w:cs="Times New Roman"/>
          <w:bCs/>
          <w:sz w:val="28"/>
          <w:szCs w:val="28"/>
        </w:rPr>
        <w:t xml:space="preserve"> области на 2021-2025 годы с четким планом действии по развитию района.</w:t>
      </w:r>
    </w:p>
    <w:p w:rsidR="009260C1" w:rsidRPr="009260C1" w:rsidRDefault="009260C1" w:rsidP="009260C1">
      <w:pPr>
        <w:pStyle w:val="Default"/>
        <w:ind w:firstLine="709"/>
        <w:rPr>
          <w:rFonts w:ascii="Times New Roman" w:hAnsi="Times New Roman" w:cs="Times New Roman"/>
          <w:bCs/>
          <w:sz w:val="28"/>
          <w:szCs w:val="28"/>
        </w:rPr>
      </w:pPr>
      <w:r w:rsidRPr="009260C1">
        <w:rPr>
          <w:rFonts w:ascii="Times New Roman" w:hAnsi="Times New Roman" w:cs="Times New Roman"/>
          <w:bCs/>
          <w:sz w:val="28"/>
          <w:szCs w:val="28"/>
        </w:rPr>
        <w:t>Разработка проекта Комплексного плана социально-экономического развития Астраханского района на 2020 год с указанием мероприятий по сферам деятельности.</w:t>
      </w:r>
    </w:p>
    <w:p w:rsidR="009260C1" w:rsidRPr="009260C1" w:rsidRDefault="009260C1" w:rsidP="009260C1">
      <w:pPr>
        <w:jc w:val="both"/>
        <w:rPr>
          <w:b/>
          <w:sz w:val="28"/>
          <w:szCs w:val="28"/>
        </w:rPr>
      </w:pPr>
    </w:p>
    <w:p w:rsidR="009260C1" w:rsidRPr="009260C1" w:rsidRDefault="009260C1" w:rsidP="009260C1">
      <w:pPr>
        <w:jc w:val="center"/>
        <w:rPr>
          <w:b/>
          <w:color w:val="FF0000"/>
          <w:sz w:val="28"/>
          <w:szCs w:val="28"/>
        </w:rPr>
      </w:pPr>
    </w:p>
    <w:p w:rsidR="009260C1" w:rsidRPr="009260C1" w:rsidRDefault="009260C1" w:rsidP="009260C1">
      <w:pPr>
        <w:ind w:firstLine="709"/>
        <w:jc w:val="both"/>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5"/>
        <w:gridCol w:w="1418"/>
      </w:tblGrid>
      <w:tr w:rsidR="009260C1" w:rsidRPr="009260C1" w:rsidTr="009260C1">
        <w:trPr>
          <w:trHeight w:val="91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b/>
                <w:bCs/>
                <w:sz w:val="28"/>
                <w:szCs w:val="28"/>
              </w:rPr>
            </w:pPr>
            <w:r w:rsidRPr="009260C1">
              <w:rPr>
                <w:b/>
                <w:bCs/>
                <w:sz w:val="28"/>
                <w:szCs w:val="28"/>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годовой за 2019 год</w:t>
            </w:r>
          </w:p>
        </w:tc>
      </w:tr>
      <w:tr w:rsidR="009260C1" w:rsidRPr="009260C1" w:rsidTr="009260C1">
        <w:trPr>
          <w:trHeight w:val="286"/>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 xml:space="preserve">Объем производства промышленной продукции, млн. </w:t>
            </w:r>
            <w:proofErr w:type="spellStart"/>
            <w:r w:rsidRPr="009260C1">
              <w:rPr>
                <w:sz w:val="28"/>
                <w:szCs w:val="28"/>
              </w:rPr>
              <w:t>тг</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4714,1</w:t>
            </w:r>
          </w:p>
        </w:tc>
      </w:tr>
      <w:tr w:rsidR="009260C1" w:rsidRPr="009260C1" w:rsidTr="009260C1">
        <w:trPr>
          <w:trHeight w:val="401"/>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производство продуктов питания</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3258,5</w:t>
            </w:r>
          </w:p>
        </w:tc>
      </w:tr>
      <w:tr w:rsidR="009260C1" w:rsidRPr="009260C1" w:rsidTr="009260C1">
        <w:trPr>
          <w:trHeight w:val="720"/>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переработка и консервирование мяса и производство мясных изделий</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809,6</w:t>
            </w:r>
          </w:p>
        </w:tc>
      </w:tr>
      <w:tr w:rsidR="009260C1" w:rsidRPr="009260C1" w:rsidTr="009260C1">
        <w:trPr>
          <w:trHeight w:val="73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производство продуктов мукомольной и крахмальных продуктов</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1505,6</w:t>
            </w:r>
          </w:p>
        </w:tc>
      </w:tr>
      <w:tr w:rsidR="009260C1" w:rsidRPr="009260C1" w:rsidTr="009260C1">
        <w:trPr>
          <w:trHeight w:val="357"/>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машиностроение</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989,5</w:t>
            </w:r>
          </w:p>
        </w:tc>
      </w:tr>
      <w:tr w:rsidR="009260C1" w:rsidRPr="009260C1" w:rsidTr="009260C1">
        <w:trPr>
          <w:trHeight w:val="73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производство машин и оборудования, не включенных в другие категории</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935,5</w:t>
            </w:r>
          </w:p>
        </w:tc>
      </w:tr>
      <w:tr w:rsidR="009260C1" w:rsidRPr="009260C1" w:rsidTr="009260C1">
        <w:trPr>
          <w:trHeight w:val="361"/>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 xml:space="preserve">электроснабжение, подача газа, пара и воздушное </w:t>
            </w:r>
            <w:proofErr w:type="spellStart"/>
            <w:r w:rsidRPr="009260C1">
              <w:rPr>
                <w:sz w:val="28"/>
                <w:szCs w:val="28"/>
              </w:rPr>
              <w:t>конд-е</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257</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ИФО выпуска промышленной продукции, %</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88,8</w:t>
            </w:r>
          </w:p>
        </w:tc>
      </w:tr>
      <w:tr w:rsidR="009260C1" w:rsidRPr="009260C1" w:rsidTr="009260C1">
        <w:trPr>
          <w:trHeight w:val="31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 xml:space="preserve">Валовая продукция сел/ </w:t>
            </w:r>
            <w:proofErr w:type="spellStart"/>
            <w:r w:rsidRPr="009260C1">
              <w:rPr>
                <w:sz w:val="28"/>
                <w:szCs w:val="28"/>
              </w:rPr>
              <w:t>хоз</w:t>
            </w:r>
            <w:proofErr w:type="spellEnd"/>
            <w:r w:rsidRPr="009260C1">
              <w:rPr>
                <w:sz w:val="28"/>
                <w:szCs w:val="28"/>
              </w:rPr>
              <w:t xml:space="preserve">, </w:t>
            </w:r>
            <w:proofErr w:type="spellStart"/>
            <w:r w:rsidRPr="009260C1">
              <w:rPr>
                <w:sz w:val="28"/>
                <w:szCs w:val="28"/>
              </w:rPr>
              <w:t>млн.тг</w:t>
            </w:r>
            <w:proofErr w:type="spellEnd"/>
            <w:r w:rsidRPr="009260C1">
              <w:rPr>
                <w:sz w:val="28"/>
                <w:szCs w:val="28"/>
              </w:rPr>
              <w:t>. в т.ч.</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33047,3</w:t>
            </w:r>
          </w:p>
        </w:tc>
      </w:tr>
      <w:tr w:rsidR="009260C1" w:rsidRPr="009260C1" w:rsidTr="009260C1">
        <w:trPr>
          <w:trHeight w:val="279"/>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растениеводство</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25327,5</w:t>
            </w:r>
          </w:p>
        </w:tc>
      </w:tr>
      <w:tr w:rsidR="009260C1" w:rsidRPr="009260C1" w:rsidTr="009260C1">
        <w:trPr>
          <w:trHeight w:val="369"/>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животноводство</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7600,4</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услуги</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119,4</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ИФО продукции сельского хозяйства, %</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89,3</w:t>
            </w:r>
          </w:p>
        </w:tc>
      </w:tr>
      <w:tr w:rsidR="009260C1" w:rsidRPr="009260C1" w:rsidTr="009260C1">
        <w:trPr>
          <w:trHeight w:val="339"/>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скот и птица в живой массе</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6527,3</w:t>
            </w:r>
          </w:p>
        </w:tc>
      </w:tr>
      <w:tr w:rsidR="009260C1" w:rsidRPr="009260C1" w:rsidTr="009260C1">
        <w:trPr>
          <w:trHeight w:val="272"/>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w:t>
            </w:r>
            <w:proofErr w:type="spellStart"/>
            <w:r w:rsidRPr="009260C1">
              <w:rPr>
                <w:i/>
                <w:iCs/>
                <w:sz w:val="28"/>
                <w:szCs w:val="28"/>
              </w:rPr>
              <w:t>сельхозформированиях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3342,1</w:t>
            </w:r>
          </w:p>
        </w:tc>
      </w:tr>
      <w:tr w:rsidR="009260C1" w:rsidRPr="009260C1" w:rsidTr="009260C1">
        <w:trPr>
          <w:trHeight w:val="347"/>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КХ и домашних </w:t>
            </w:r>
            <w:proofErr w:type="spellStart"/>
            <w:r w:rsidRPr="009260C1">
              <w:rPr>
                <w:i/>
                <w:iCs/>
                <w:sz w:val="28"/>
                <w:szCs w:val="28"/>
              </w:rPr>
              <w:t>хоз</w:t>
            </w:r>
            <w:proofErr w:type="spellEnd"/>
            <w:r w:rsidRPr="009260C1">
              <w:rPr>
                <w:i/>
                <w:iCs/>
                <w:sz w:val="28"/>
                <w:szCs w:val="28"/>
              </w:rPr>
              <w:t>/</w:t>
            </w:r>
            <w:proofErr w:type="spellStart"/>
            <w:r w:rsidRPr="009260C1">
              <w:rPr>
                <w:i/>
                <w:iCs/>
                <w:sz w:val="28"/>
                <w:szCs w:val="2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3185,3</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молоко коровье</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20659,4</w:t>
            </w:r>
          </w:p>
        </w:tc>
      </w:tr>
      <w:tr w:rsidR="009260C1" w:rsidRPr="009260C1" w:rsidTr="009260C1">
        <w:trPr>
          <w:trHeight w:val="329"/>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w:t>
            </w:r>
            <w:proofErr w:type="spellStart"/>
            <w:r w:rsidRPr="009260C1">
              <w:rPr>
                <w:i/>
                <w:iCs/>
                <w:sz w:val="28"/>
                <w:szCs w:val="28"/>
              </w:rPr>
              <w:t>сельхозформированиях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4151,3</w:t>
            </w:r>
          </w:p>
        </w:tc>
      </w:tr>
      <w:tr w:rsidR="009260C1" w:rsidRPr="009260C1" w:rsidTr="009260C1">
        <w:trPr>
          <w:trHeight w:val="406"/>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КХ и домашних </w:t>
            </w:r>
            <w:proofErr w:type="spellStart"/>
            <w:r w:rsidRPr="009260C1">
              <w:rPr>
                <w:i/>
                <w:iCs/>
                <w:sz w:val="28"/>
                <w:szCs w:val="28"/>
              </w:rPr>
              <w:t>хоз</w:t>
            </w:r>
            <w:proofErr w:type="spellEnd"/>
            <w:r w:rsidRPr="009260C1">
              <w:rPr>
                <w:i/>
                <w:iCs/>
                <w:sz w:val="28"/>
                <w:szCs w:val="28"/>
              </w:rPr>
              <w:t>/</w:t>
            </w:r>
            <w:proofErr w:type="spellStart"/>
            <w:r w:rsidRPr="009260C1">
              <w:rPr>
                <w:i/>
                <w:iCs/>
                <w:sz w:val="28"/>
                <w:szCs w:val="2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16508,1</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яйцо куриное</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6943,2</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КХ и домашних </w:t>
            </w:r>
            <w:proofErr w:type="spellStart"/>
            <w:r w:rsidRPr="009260C1">
              <w:rPr>
                <w:i/>
                <w:iCs/>
                <w:sz w:val="28"/>
                <w:szCs w:val="28"/>
              </w:rPr>
              <w:t>хоз</w:t>
            </w:r>
            <w:proofErr w:type="spellEnd"/>
            <w:r w:rsidRPr="009260C1">
              <w:rPr>
                <w:i/>
                <w:iCs/>
                <w:sz w:val="28"/>
                <w:szCs w:val="28"/>
              </w:rPr>
              <w:t>/</w:t>
            </w:r>
            <w:proofErr w:type="spellStart"/>
            <w:r w:rsidRPr="009260C1">
              <w:rPr>
                <w:i/>
                <w:iCs/>
                <w:sz w:val="28"/>
                <w:szCs w:val="2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6943,2</w:t>
            </w:r>
          </w:p>
        </w:tc>
      </w:tr>
      <w:tr w:rsidR="009260C1" w:rsidRPr="009260C1" w:rsidTr="009260C1">
        <w:trPr>
          <w:trHeight w:val="352"/>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крупный рогатый скот</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27258</w:t>
            </w:r>
          </w:p>
        </w:tc>
      </w:tr>
      <w:tr w:rsidR="009260C1" w:rsidRPr="009260C1" w:rsidTr="009260C1">
        <w:trPr>
          <w:trHeight w:val="413"/>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w:t>
            </w:r>
            <w:proofErr w:type="spellStart"/>
            <w:r w:rsidRPr="009260C1">
              <w:rPr>
                <w:i/>
                <w:iCs/>
                <w:sz w:val="28"/>
                <w:szCs w:val="28"/>
              </w:rPr>
              <w:t>сельхозформированиях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10633</w:t>
            </w:r>
          </w:p>
        </w:tc>
      </w:tr>
      <w:tr w:rsidR="009260C1" w:rsidRPr="009260C1" w:rsidTr="009260C1">
        <w:trPr>
          <w:trHeight w:val="419"/>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КХ и домашних </w:t>
            </w:r>
            <w:proofErr w:type="spellStart"/>
            <w:r w:rsidRPr="009260C1">
              <w:rPr>
                <w:i/>
                <w:iCs/>
                <w:sz w:val="28"/>
                <w:szCs w:val="28"/>
              </w:rPr>
              <w:t>хоз</w:t>
            </w:r>
            <w:proofErr w:type="spellEnd"/>
            <w:r w:rsidRPr="009260C1">
              <w:rPr>
                <w:i/>
                <w:iCs/>
                <w:sz w:val="28"/>
                <w:szCs w:val="28"/>
              </w:rPr>
              <w:t>/</w:t>
            </w:r>
            <w:proofErr w:type="spellStart"/>
            <w:r w:rsidRPr="009260C1">
              <w:rPr>
                <w:i/>
                <w:iCs/>
                <w:sz w:val="28"/>
                <w:szCs w:val="2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16625</w:t>
            </w:r>
          </w:p>
        </w:tc>
      </w:tr>
      <w:tr w:rsidR="009260C1" w:rsidRPr="009260C1" w:rsidTr="009260C1">
        <w:trPr>
          <w:trHeight w:val="411"/>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в том числе коровы</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14262</w:t>
            </w:r>
          </w:p>
        </w:tc>
      </w:tr>
      <w:tr w:rsidR="009260C1" w:rsidRPr="009260C1" w:rsidTr="009260C1">
        <w:trPr>
          <w:trHeight w:val="418"/>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w:t>
            </w:r>
            <w:proofErr w:type="spellStart"/>
            <w:r w:rsidRPr="009260C1">
              <w:rPr>
                <w:i/>
                <w:iCs/>
                <w:sz w:val="28"/>
                <w:szCs w:val="28"/>
              </w:rPr>
              <w:t>сельхозформированиях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5368</w:t>
            </w:r>
          </w:p>
        </w:tc>
      </w:tr>
      <w:tr w:rsidR="009260C1" w:rsidRPr="009260C1" w:rsidTr="009260C1">
        <w:trPr>
          <w:trHeight w:val="423"/>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КХ и домашних </w:t>
            </w:r>
            <w:proofErr w:type="spellStart"/>
            <w:r w:rsidRPr="009260C1">
              <w:rPr>
                <w:i/>
                <w:iCs/>
                <w:sz w:val="28"/>
                <w:szCs w:val="28"/>
              </w:rPr>
              <w:t>хоз</w:t>
            </w:r>
            <w:proofErr w:type="spellEnd"/>
            <w:r w:rsidRPr="009260C1">
              <w:rPr>
                <w:i/>
                <w:iCs/>
                <w:sz w:val="28"/>
                <w:szCs w:val="28"/>
              </w:rPr>
              <w:t>/</w:t>
            </w:r>
            <w:proofErr w:type="spellStart"/>
            <w:r w:rsidRPr="009260C1">
              <w:rPr>
                <w:i/>
                <w:iCs/>
                <w:sz w:val="28"/>
                <w:szCs w:val="2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8894</w:t>
            </w:r>
          </w:p>
        </w:tc>
      </w:tr>
      <w:tr w:rsidR="009260C1" w:rsidRPr="009260C1" w:rsidTr="009260C1">
        <w:trPr>
          <w:trHeight w:val="41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овцы и козы</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29977</w:t>
            </w:r>
          </w:p>
        </w:tc>
      </w:tr>
      <w:tr w:rsidR="009260C1" w:rsidRPr="009260C1" w:rsidTr="009260C1">
        <w:trPr>
          <w:trHeight w:val="421"/>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w:t>
            </w:r>
            <w:proofErr w:type="spellStart"/>
            <w:r w:rsidRPr="009260C1">
              <w:rPr>
                <w:i/>
                <w:iCs/>
                <w:sz w:val="28"/>
                <w:szCs w:val="28"/>
              </w:rPr>
              <w:t>сельхозформированиях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3441</w:t>
            </w:r>
          </w:p>
        </w:tc>
      </w:tr>
      <w:tr w:rsidR="009260C1" w:rsidRPr="009260C1" w:rsidTr="009260C1">
        <w:trPr>
          <w:trHeight w:val="272"/>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КХ и домашних </w:t>
            </w:r>
            <w:proofErr w:type="spellStart"/>
            <w:r w:rsidRPr="009260C1">
              <w:rPr>
                <w:i/>
                <w:iCs/>
                <w:sz w:val="28"/>
                <w:szCs w:val="28"/>
              </w:rPr>
              <w:t>хоз</w:t>
            </w:r>
            <w:proofErr w:type="spellEnd"/>
            <w:r w:rsidRPr="009260C1">
              <w:rPr>
                <w:i/>
                <w:iCs/>
                <w:sz w:val="28"/>
                <w:szCs w:val="28"/>
              </w:rPr>
              <w:t>/</w:t>
            </w:r>
            <w:proofErr w:type="spellStart"/>
            <w:r w:rsidRPr="009260C1">
              <w:rPr>
                <w:i/>
                <w:iCs/>
                <w:sz w:val="28"/>
                <w:szCs w:val="2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26536</w:t>
            </w:r>
          </w:p>
        </w:tc>
      </w:tr>
      <w:tr w:rsidR="009260C1" w:rsidRPr="009260C1" w:rsidTr="009260C1">
        <w:trPr>
          <w:trHeight w:val="361"/>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свиньи</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9007</w:t>
            </w:r>
          </w:p>
        </w:tc>
      </w:tr>
      <w:tr w:rsidR="009260C1" w:rsidRPr="009260C1" w:rsidTr="009260C1">
        <w:trPr>
          <w:trHeight w:val="409"/>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lastRenderedPageBreak/>
              <w:t xml:space="preserve">в </w:t>
            </w:r>
            <w:proofErr w:type="spellStart"/>
            <w:r w:rsidRPr="009260C1">
              <w:rPr>
                <w:i/>
                <w:iCs/>
                <w:sz w:val="28"/>
                <w:szCs w:val="28"/>
              </w:rPr>
              <w:t>сельхозформированиях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46</w:t>
            </w:r>
          </w:p>
        </w:tc>
      </w:tr>
      <w:tr w:rsidR="009260C1" w:rsidRPr="009260C1" w:rsidTr="009260C1">
        <w:trPr>
          <w:trHeight w:val="416"/>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КХ и домашних </w:t>
            </w:r>
            <w:proofErr w:type="spellStart"/>
            <w:r w:rsidRPr="009260C1">
              <w:rPr>
                <w:i/>
                <w:iCs/>
                <w:sz w:val="28"/>
                <w:szCs w:val="28"/>
              </w:rPr>
              <w:t>хоз</w:t>
            </w:r>
            <w:proofErr w:type="spellEnd"/>
            <w:r w:rsidRPr="009260C1">
              <w:rPr>
                <w:i/>
                <w:iCs/>
                <w:sz w:val="28"/>
                <w:szCs w:val="28"/>
              </w:rPr>
              <w:t>/</w:t>
            </w:r>
            <w:proofErr w:type="spellStart"/>
            <w:r w:rsidRPr="009260C1">
              <w:rPr>
                <w:i/>
                <w:iCs/>
                <w:sz w:val="28"/>
                <w:szCs w:val="2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8961</w:t>
            </w:r>
          </w:p>
        </w:tc>
      </w:tr>
      <w:tr w:rsidR="009260C1" w:rsidRPr="009260C1" w:rsidTr="009260C1">
        <w:trPr>
          <w:trHeight w:val="279"/>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лошади</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9516</w:t>
            </w:r>
          </w:p>
        </w:tc>
      </w:tr>
      <w:tr w:rsidR="009260C1" w:rsidRPr="009260C1" w:rsidTr="009260C1">
        <w:trPr>
          <w:trHeight w:val="369"/>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w:t>
            </w:r>
            <w:proofErr w:type="spellStart"/>
            <w:r w:rsidRPr="009260C1">
              <w:rPr>
                <w:i/>
                <w:iCs/>
                <w:sz w:val="28"/>
                <w:szCs w:val="28"/>
              </w:rPr>
              <w:t>сельхозформированиях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1362</w:t>
            </w:r>
          </w:p>
        </w:tc>
      </w:tr>
      <w:tr w:rsidR="009260C1" w:rsidRPr="009260C1" w:rsidTr="009260C1">
        <w:trPr>
          <w:trHeight w:val="418"/>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КХ и домашних </w:t>
            </w:r>
            <w:proofErr w:type="spellStart"/>
            <w:r w:rsidRPr="009260C1">
              <w:rPr>
                <w:i/>
                <w:iCs/>
                <w:sz w:val="28"/>
                <w:szCs w:val="28"/>
              </w:rPr>
              <w:t>хоз</w:t>
            </w:r>
            <w:proofErr w:type="spellEnd"/>
            <w:r w:rsidRPr="009260C1">
              <w:rPr>
                <w:i/>
                <w:iCs/>
                <w:sz w:val="28"/>
                <w:szCs w:val="28"/>
              </w:rPr>
              <w:t>/</w:t>
            </w:r>
            <w:proofErr w:type="spellStart"/>
            <w:r w:rsidRPr="009260C1">
              <w:rPr>
                <w:i/>
                <w:iCs/>
                <w:sz w:val="28"/>
                <w:szCs w:val="2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8154</w:t>
            </w:r>
          </w:p>
        </w:tc>
      </w:tr>
      <w:tr w:rsidR="009260C1" w:rsidRPr="009260C1" w:rsidTr="009260C1">
        <w:trPr>
          <w:trHeight w:val="281"/>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птица</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190254</w:t>
            </w:r>
          </w:p>
        </w:tc>
      </w:tr>
      <w:tr w:rsidR="009260C1" w:rsidRPr="009260C1" w:rsidTr="009260C1">
        <w:trPr>
          <w:trHeight w:val="281"/>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w:t>
            </w:r>
            <w:proofErr w:type="spellStart"/>
            <w:r w:rsidRPr="009260C1">
              <w:rPr>
                <w:i/>
                <w:iCs/>
                <w:sz w:val="28"/>
                <w:szCs w:val="28"/>
              </w:rPr>
              <w:t>сельхозформированиях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96500</w:t>
            </w:r>
          </w:p>
        </w:tc>
      </w:tr>
      <w:tr w:rsidR="009260C1" w:rsidRPr="009260C1" w:rsidTr="009260C1">
        <w:trPr>
          <w:trHeight w:val="281"/>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в КХ и домашних </w:t>
            </w:r>
            <w:proofErr w:type="spellStart"/>
            <w:r w:rsidRPr="009260C1">
              <w:rPr>
                <w:i/>
                <w:iCs/>
                <w:sz w:val="28"/>
                <w:szCs w:val="28"/>
              </w:rPr>
              <w:t>хоз</w:t>
            </w:r>
            <w:proofErr w:type="spellEnd"/>
            <w:r w:rsidRPr="009260C1">
              <w:rPr>
                <w:i/>
                <w:iCs/>
                <w:sz w:val="28"/>
                <w:szCs w:val="28"/>
              </w:rPr>
              <w:t>/</w:t>
            </w:r>
            <w:proofErr w:type="spellStart"/>
            <w:r w:rsidRPr="009260C1">
              <w:rPr>
                <w:i/>
                <w:iCs/>
                <w:sz w:val="28"/>
                <w:szCs w:val="28"/>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93754</w:t>
            </w:r>
          </w:p>
        </w:tc>
      </w:tr>
      <w:tr w:rsidR="009260C1" w:rsidRPr="009260C1" w:rsidTr="009260C1">
        <w:trPr>
          <w:trHeight w:val="371"/>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 xml:space="preserve">Инвестиции, </w:t>
            </w:r>
            <w:r w:rsidRPr="009260C1">
              <w:rPr>
                <w:i/>
                <w:iCs/>
                <w:sz w:val="28"/>
                <w:szCs w:val="2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6036,0</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1087,3</w:t>
            </w:r>
          </w:p>
        </w:tc>
      </w:tr>
      <w:tr w:rsidR="009260C1" w:rsidRPr="009260C1" w:rsidTr="009260C1">
        <w:trPr>
          <w:trHeight w:val="297"/>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464,9</w:t>
            </w:r>
          </w:p>
        </w:tc>
      </w:tr>
      <w:tr w:rsidR="009260C1" w:rsidRPr="009260C1" w:rsidTr="009260C1">
        <w:trPr>
          <w:trHeight w:val="259"/>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собственные средства предприятия</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2969,1</w:t>
            </w:r>
          </w:p>
        </w:tc>
      </w:tr>
      <w:tr w:rsidR="009260C1" w:rsidRPr="009260C1" w:rsidTr="009260C1">
        <w:trPr>
          <w:trHeight w:val="350"/>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кредиты банков</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450,1</w:t>
            </w:r>
          </w:p>
        </w:tc>
      </w:tr>
      <w:tr w:rsidR="009260C1" w:rsidRPr="009260C1" w:rsidTr="009260C1">
        <w:trPr>
          <w:trHeight w:val="411"/>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заемные средства</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1064,6</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ИФО инвестиций в основной капитал, %</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133,8</w:t>
            </w:r>
          </w:p>
        </w:tc>
      </w:tr>
      <w:tr w:rsidR="009260C1" w:rsidRPr="009260C1" w:rsidTr="009260C1">
        <w:trPr>
          <w:trHeight w:val="346"/>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 xml:space="preserve">Инвестиции в жилищное строительство </w:t>
            </w:r>
            <w:proofErr w:type="spellStart"/>
            <w:r w:rsidRPr="009260C1">
              <w:rPr>
                <w:sz w:val="28"/>
                <w:szCs w:val="28"/>
              </w:rPr>
              <w:t>млн.тг</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118,4</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 xml:space="preserve">ИФО инвестиции в жилищное </w:t>
            </w:r>
            <w:proofErr w:type="spellStart"/>
            <w:r w:rsidRPr="009260C1">
              <w:rPr>
                <w:sz w:val="28"/>
                <w:szCs w:val="28"/>
              </w:rPr>
              <w:t>строительство,%</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41,6</w:t>
            </w:r>
          </w:p>
        </w:tc>
      </w:tr>
      <w:tr w:rsidR="009260C1" w:rsidRPr="009260C1" w:rsidTr="00BB2D52">
        <w:trPr>
          <w:trHeight w:val="328"/>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 xml:space="preserve">Введено в эксплуатацию жилых зданий, кв. м </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1502</w:t>
            </w:r>
          </w:p>
        </w:tc>
      </w:tr>
      <w:tr w:rsidR="009260C1" w:rsidRPr="009260C1" w:rsidTr="00BB2D52">
        <w:trPr>
          <w:trHeight w:val="404"/>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Введено в эксплуатацию жилых зданий, %</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46,9</w:t>
            </w:r>
          </w:p>
        </w:tc>
      </w:tr>
      <w:tr w:rsidR="009260C1" w:rsidRPr="009260C1" w:rsidTr="00BB2D52">
        <w:trPr>
          <w:trHeight w:val="423"/>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 xml:space="preserve">Объем строительных работ, </w:t>
            </w:r>
            <w:r w:rsidRPr="009260C1">
              <w:rPr>
                <w:i/>
                <w:iCs/>
                <w:sz w:val="28"/>
                <w:szCs w:val="2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2644,5</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Индекс физического объема строительных работ</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2,0 раза больше</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 xml:space="preserve">Зарегистрировано </w:t>
            </w:r>
            <w:proofErr w:type="spellStart"/>
            <w:r w:rsidRPr="009260C1">
              <w:rPr>
                <w:sz w:val="28"/>
                <w:szCs w:val="28"/>
              </w:rPr>
              <w:t>ю</w:t>
            </w:r>
            <w:proofErr w:type="spellEnd"/>
            <w:r w:rsidRPr="009260C1">
              <w:rPr>
                <w:sz w:val="28"/>
                <w:szCs w:val="28"/>
              </w:rPr>
              <w:t xml:space="preserve">/л, </w:t>
            </w:r>
            <w:r w:rsidRPr="009260C1">
              <w:rPr>
                <w:i/>
                <w:iCs/>
                <w:sz w:val="28"/>
                <w:szCs w:val="2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308</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государственная</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97</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частная</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210</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иностранная</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1</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 xml:space="preserve">действующие, </w:t>
            </w:r>
            <w:r w:rsidRPr="009260C1">
              <w:rPr>
                <w:i/>
                <w:iCs/>
                <w:sz w:val="28"/>
                <w:szCs w:val="28"/>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248</w:t>
            </w:r>
          </w:p>
        </w:tc>
      </w:tr>
      <w:tr w:rsidR="009260C1" w:rsidRPr="009260C1" w:rsidTr="009260C1">
        <w:trPr>
          <w:trHeight w:val="399"/>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еще не активные (новые)</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3</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 xml:space="preserve">активные </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196</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i/>
                <w:iCs/>
                <w:sz w:val="28"/>
                <w:szCs w:val="28"/>
              </w:rPr>
            </w:pPr>
            <w:r w:rsidRPr="009260C1">
              <w:rPr>
                <w:i/>
                <w:iCs/>
                <w:sz w:val="28"/>
                <w:szCs w:val="28"/>
              </w:rPr>
              <w:t>временно не активные</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i/>
                <w:iCs/>
                <w:sz w:val="28"/>
                <w:szCs w:val="28"/>
              </w:rPr>
            </w:pPr>
            <w:r w:rsidRPr="009260C1">
              <w:rPr>
                <w:b/>
                <w:bCs/>
                <w:i/>
                <w:iCs/>
                <w:sz w:val="28"/>
                <w:szCs w:val="28"/>
              </w:rPr>
              <w:t>49</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в процессе  ликвидации</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8</w:t>
            </w:r>
          </w:p>
        </w:tc>
      </w:tr>
      <w:tr w:rsidR="009260C1" w:rsidRPr="009260C1" w:rsidTr="00BB2D52">
        <w:trPr>
          <w:trHeight w:val="247"/>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 xml:space="preserve">объем розничного товарооборота </w:t>
            </w:r>
            <w:proofErr w:type="spellStart"/>
            <w:r w:rsidRPr="009260C1">
              <w:rPr>
                <w:sz w:val="28"/>
                <w:szCs w:val="28"/>
              </w:rPr>
              <w:t>млн,тг</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2980,7</w:t>
            </w:r>
          </w:p>
        </w:tc>
      </w:tr>
      <w:tr w:rsidR="009260C1" w:rsidRPr="009260C1" w:rsidTr="009260C1">
        <w:trPr>
          <w:trHeight w:val="360"/>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ИФО розничного товарооборота, %</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102,0</w:t>
            </w:r>
          </w:p>
        </w:tc>
      </w:tr>
      <w:tr w:rsidR="009260C1" w:rsidRPr="009260C1" w:rsidTr="009260C1">
        <w:trPr>
          <w:trHeight w:val="252"/>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Обратилось за трудоустройством</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1122</w:t>
            </w:r>
          </w:p>
        </w:tc>
      </w:tr>
      <w:tr w:rsidR="009260C1" w:rsidRPr="009260C1" w:rsidTr="009260C1">
        <w:trPr>
          <w:trHeight w:val="327"/>
        </w:trPr>
        <w:tc>
          <w:tcPr>
            <w:tcW w:w="8075" w:type="dxa"/>
            <w:tcBorders>
              <w:top w:val="single" w:sz="4" w:space="0" w:color="auto"/>
              <w:left w:val="single" w:sz="4" w:space="0" w:color="auto"/>
              <w:bottom w:val="single" w:sz="4" w:space="0" w:color="auto"/>
              <w:right w:val="single" w:sz="4" w:space="0" w:color="auto"/>
            </w:tcBorders>
            <w:noWrap/>
            <w:hideMark/>
          </w:tcPr>
          <w:p w:rsidR="009260C1" w:rsidRPr="009260C1" w:rsidRDefault="009260C1">
            <w:pPr>
              <w:ind w:firstLine="709"/>
              <w:jc w:val="both"/>
              <w:rPr>
                <w:sz w:val="28"/>
                <w:szCs w:val="28"/>
              </w:rPr>
            </w:pPr>
            <w:r w:rsidRPr="009260C1">
              <w:rPr>
                <w:sz w:val="28"/>
                <w:szCs w:val="28"/>
              </w:rPr>
              <w:t>трудоустроено</w:t>
            </w:r>
          </w:p>
        </w:tc>
        <w:tc>
          <w:tcPr>
            <w:tcW w:w="1418" w:type="dxa"/>
            <w:tcBorders>
              <w:top w:val="single" w:sz="4" w:space="0" w:color="auto"/>
              <w:left w:val="single" w:sz="4" w:space="0" w:color="auto"/>
              <w:bottom w:val="single" w:sz="4" w:space="0" w:color="auto"/>
              <w:right w:val="single" w:sz="4" w:space="0" w:color="auto"/>
            </w:tcBorders>
            <w:noWrap/>
            <w:hideMark/>
          </w:tcPr>
          <w:p w:rsidR="009260C1" w:rsidRPr="009260C1" w:rsidRDefault="009260C1">
            <w:pPr>
              <w:jc w:val="both"/>
              <w:rPr>
                <w:b/>
                <w:bCs/>
                <w:sz w:val="28"/>
                <w:szCs w:val="28"/>
              </w:rPr>
            </w:pPr>
            <w:r w:rsidRPr="009260C1">
              <w:rPr>
                <w:b/>
                <w:bCs/>
                <w:sz w:val="28"/>
                <w:szCs w:val="28"/>
              </w:rPr>
              <w:t>969</w:t>
            </w:r>
          </w:p>
        </w:tc>
      </w:tr>
      <w:tr w:rsidR="009260C1" w:rsidRPr="009260C1" w:rsidTr="009260C1">
        <w:trPr>
          <w:trHeight w:val="432"/>
        </w:trPr>
        <w:tc>
          <w:tcPr>
            <w:tcW w:w="8075" w:type="dxa"/>
            <w:tcBorders>
              <w:top w:val="single" w:sz="4" w:space="0" w:color="auto"/>
              <w:left w:val="single" w:sz="4" w:space="0" w:color="auto"/>
              <w:bottom w:val="single" w:sz="4" w:space="0" w:color="auto"/>
              <w:right w:val="single" w:sz="4" w:space="0" w:color="auto"/>
            </w:tcBorders>
            <w:noWrap/>
            <w:hideMark/>
          </w:tcPr>
          <w:p w:rsidR="009260C1" w:rsidRPr="009260C1" w:rsidRDefault="009260C1">
            <w:pPr>
              <w:ind w:firstLine="709"/>
              <w:jc w:val="both"/>
              <w:rPr>
                <w:sz w:val="28"/>
                <w:szCs w:val="28"/>
              </w:rPr>
            </w:pPr>
            <w:r w:rsidRPr="009260C1">
              <w:rPr>
                <w:sz w:val="28"/>
                <w:szCs w:val="28"/>
              </w:rPr>
              <w:t>число безработных</w:t>
            </w:r>
          </w:p>
        </w:tc>
        <w:tc>
          <w:tcPr>
            <w:tcW w:w="1418" w:type="dxa"/>
            <w:tcBorders>
              <w:top w:val="single" w:sz="4" w:space="0" w:color="auto"/>
              <w:left w:val="single" w:sz="4" w:space="0" w:color="auto"/>
              <w:bottom w:val="single" w:sz="4" w:space="0" w:color="auto"/>
              <w:right w:val="single" w:sz="4" w:space="0" w:color="auto"/>
            </w:tcBorders>
            <w:noWrap/>
            <w:hideMark/>
          </w:tcPr>
          <w:p w:rsidR="009260C1" w:rsidRPr="009260C1" w:rsidRDefault="009260C1">
            <w:pPr>
              <w:jc w:val="both"/>
              <w:rPr>
                <w:b/>
                <w:bCs/>
                <w:sz w:val="28"/>
                <w:szCs w:val="28"/>
              </w:rPr>
            </w:pPr>
            <w:r w:rsidRPr="009260C1">
              <w:rPr>
                <w:b/>
                <w:bCs/>
                <w:sz w:val="28"/>
                <w:szCs w:val="28"/>
              </w:rPr>
              <w:t>65</w:t>
            </w:r>
          </w:p>
        </w:tc>
      </w:tr>
      <w:tr w:rsidR="009260C1" w:rsidRPr="009260C1" w:rsidTr="009260C1">
        <w:trPr>
          <w:trHeight w:val="3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доля безработных к экономически активному населению, %</w:t>
            </w:r>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0,4</w:t>
            </w:r>
          </w:p>
        </w:tc>
      </w:tr>
      <w:tr w:rsidR="009260C1" w:rsidRPr="009260C1" w:rsidTr="009260C1">
        <w:trPr>
          <w:trHeight w:val="462"/>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sz w:val="28"/>
                <w:szCs w:val="28"/>
              </w:rPr>
            </w:pPr>
            <w:r w:rsidRPr="009260C1">
              <w:rPr>
                <w:sz w:val="28"/>
                <w:szCs w:val="28"/>
              </w:rPr>
              <w:lastRenderedPageBreak/>
              <w:t xml:space="preserve">Среднемесячная заработная плата, </w:t>
            </w:r>
            <w:proofErr w:type="spellStart"/>
            <w:r w:rsidRPr="009260C1">
              <w:rPr>
                <w:sz w:val="28"/>
                <w:szCs w:val="28"/>
              </w:rPr>
              <w:t>тг</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122173</w:t>
            </w:r>
          </w:p>
        </w:tc>
      </w:tr>
      <w:tr w:rsidR="009260C1" w:rsidRPr="009260C1" w:rsidTr="009260C1">
        <w:trPr>
          <w:trHeight w:val="412"/>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sz w:val="28"/>
                <w:szCs w:val="28"/>
              </w:rPr>
            </w:pPr>
            <w:proofErr w:type="spellStart"/>
            <w:r w:rsidRPr="009260C1">
              <w:rPr>
                <w:sz w:val="28"/>
                <w:szCs w:val="28"/>
              </w:rPr>
              <w:t>Среднеобластная</w:t>
            </w:r>
            <w:proofErr w:type="spellEnd"/>
            <w:r w:rsidRPr="009260C1">
              <w:rPr>
                <w:sz w:val="28"/>
                <w:szCs w:val="28"/>
              </w:rPr>
              <w:t xml:space="preserve"> заработная плата, </w:t>
            </w:r>
            <w:proofErr w:type="spellStart"/>
            <w:r w:rsidRPr="009260C1">
              <w:rPr>
                <w:sz w:val="28"/>
                <w:szCs w:val="28"/>
              </w:rPr>
              <w:t>тг</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135065</w:t>
            </w:r>
          </w:p>
        </w:tc>
      </w:tr>
      <w:tr w:rsidR="009260C1" w:rsidRPr="009260C1" w:rsidTr="009260C1">
        <w:trPr>
          <w:trHeight w:val="275"/>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sz w:val="28"/>
                <w:szCs w:val="28"/>
              </w:rPr>
            </w:pPr>
            <w:r w:rsidRPr="009260C1">
              <w:rPr>
                <w:sz w:val="28"/>
                <w:szCs w:val="28"/>
              </w:rPr>
              <w:t xml:space="preserve">Величина прожиточного минимума, </w:t>
            </w:r>
            <w:proofErr w:type="spellStart"/>
            <w:r w:rsidRPr="009260C1">
              <w:rPr>
                <w:sz w:val="28"/>
                <w:szCs w:val="28"/>
              </w:rPr>
              <w:t>тг</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27707</w:t>
            </w:r>
          </w:p>
        </w:tc>
      </w:tr>
      <w:tr w:rsidR="009260C1" w:rsidRPr="009260C1" w:rsidTr="00BB2D52">
        <w:trPr>
          <w:trHeight w:val="362"/>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 xml:space="preserve">Число зарегистрированных преступлений, </w:t>
            </w:r>
            <w:proofErr w:type="spellStart"/>
            <w:r w:rsidRPr="009260C1">
              <w:rPr>
                <w:sz w:val="28"/>
                <w:szCs w:val="28"/>
              </w:rPr>
              <w:t>ед</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229</w:t>
            </w:r>
          </w:p>
        </w:tc>
      </w:tr>
      <w:tr w:rsidR="009260C1" w:rsidRPr="009260C1" w:rsidTr="009260C1">
        <w:trPr>
          <w:trHeight w:val="290"/>
        </w:trPr>
        <w:tc>
          <w:tcPr>
            <w:tcW w:w="8075" w:type="dxa"/>
            <w:tcBorders>
              <w:top w:val="single" w:sz="4" w:space="0" w:color="auto"/>
              <w:left w:val="single" w:sz="4" w:space="0" w:color="auto"/>
              <w:bottom w:val="single" w:sz="4" w:space="0" w:color="auto"/>
              <w:right w:val="single" w:sz="4" w:space="0" w:color="auto"/>
            </w:tcBorders>
            <w:hideMark/>
          </w:tcPr>
          <w:p w:rsidR="009260C1" w:rsidRPr="009260C1" w:rsidRDefault="009260C1">
            <w:pPr>
              <w:ind w:firstLine="709"/>
              <w:jc w:val="both"/>
              <w:rPr>
                <w:sz w:val="28"/>
                <w:szCs w:val="28"/>
              </w:rPr>
            </w:pPr>
            <w:r w:rsidRPr="009260C1">
              <w:rPr>
                <w:sz w:val="28"/>
                <w:szCs w:val="28"/>
              </w:rPr>
              <w:t xml:space="preserve">Туберкулез органов дыхания, </w:t>
            </w:r>
            <w:proofErr w:type="spellStart"/>
            <w:r w:rsidRPr="009260C1">
              <w:rPr>
                <w:sz w:val="28"/>
                <w:szCs w:val="28"/>
              </w:rPr>
              <w:t>ед</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b/>
                <w:bCs/>
                <w:sz w:val="28"/>
                <w:szCs w:val="28"/>
              </w:rPr>
            </w:pPr>
            <w:r w:rsidRPr="009260C1">
              <w:rPr>
                <w:b/>
                <w:bCs/>
                <w:sz w:val="28"/>
                <w:szCs w:val="28"/>
              </w:rPr>
              <w:t>17</w:t>
            </w:r>
          </w:p>
        </w:tc>
      </w:tr>
    </w:tbl>
    <w:p w:rsidR="009260C1" w:rsidRPr="009260C1" w:rsidRDefault="009260C1" w:rsidP="009260C1">
      <w:pPr>
        <w:ind w:firstLine="709"/>
        <w:jc w:val="both"/>
        <w:rPr>
          <w:sz w:val="28"/>
          <w:szCs w:val="28"/>
        </w:rPr>
      </w:pPr>
    </w:p>
    <w:p w:rsidR="009260C1" w:rsidRPr="009260C1" w:rsidRDefault="009260C1" w:rsidP="009260C1">
      <w:pPr>
        <w:pStyle w:val="a3"/>
        <w:ind w:firstLine="708"/>
        <w:jc w:val="both"/>
        <w:rPr>
          <w:rFonts w:ascii="Times New Roman" w:hAnsi="Times New Roman"/>
          <w:sz w:val="28"/>
          <w:szCs w:val="28"/>
        </w:rPr>
      </w:pPr>
      <w:r w:rsidRPr="009260C1">
        <w:rPr>
          <w:rFonts w:ascii="Times New Roman" w:hAnsi="Times New Roman"/>
          <w:sz w:val="28"/>
          <w:szCs w:val="28"/>
        </w:rPr>
        <w:t xml:space="preserve">В течении 2019 года организовано проведение заседаний комиссии </w:t>
      </w:r>
      <w:r w:rsidRPr="009260C1">
        <w:rPr>
          <w:rFonts w:ascii="Times New Roman" w:hAnsi="Times New Roman"/>
          <w:sz w:val="28"/>
          <w:szCs w:val="28"/>
          <w:lang w:val="kk-KZ"/>
        </w:rPr>
        <w:t>по увеличению поступлений государственных доходов в количестве 8 с участием членов рабочей группы под председательством акима района.</w:t>
      </w:r>
    </w:p>
    <w:p w:rsidR="009260C1" w:rsidRPr="009260C1" w:rsidRDefault="009260C1" w:rsidP="009260C1">
      <w:pPr>
        <w:pStyle w:val="a3"/>
        <w:ind w:firstLine="708"/>
        <w:jc w:val="both"/>
        <w:rPr>
          <w:rFonts w:ascii="Times New Roman" w:hAnsi="Times New Roman"/>
          <w:bCs/>
          <w:color w:val="000000"/>
          <w:sz w:val="28"/>
          <w:szCs w:val="28"/>
        </w:rPr>
      </w:pPr>
      <w:r w:rsidRPr="009260C1">
        <w:rPr>
          <w:rFonts w:ascii="Times New Roman" w:hAnsi="Times New Roman"/>
          <w:sz w:val="28"/>
          <w:szCs w:val="28"/>
        </w:rPr>
        <w:t xml:space="preserve">В отчетном году поступило 22 </w:t>
      </w:r>
      <w:r w:rsidRPr="009260C1">
        <w:rPr>
          <w:rFonts w:ascii="Times New Roman" w:hAnsi="Times New Roman"/>
          <w:bCs/>
          <w:color w:val="000000"/>
          <w:sz w:val="28"/>
          <w:szCs w:val="28"/>
        </w:rPr>
        <w:t>обращений физических и юридических лиц, в том числе</w:t>
      </w:r>
      <w:r w:rsidRPr="009260C1">
        <w:rPr>
          <w:rFonts w:ascii="Times New Roman" w:hAnsi="Times New Roman"/>
          <w:bCs/>
          <w:color w:val="000000"/>
          <w:sz w:val="28"/>
          <w:szCs w:val="28"/>
          <w:lang w:val="kk-KZ"/>
        </w:rPr>
        <w:t>:</w:t>
      </w:r>
      <w:r w:rsidRPr="009260C1">
        <w:rPr>
          <w:rFonts w:ascii="Times New Roman" w:hAnsi="Times New Roman"/>
          <w:bCs/>
          <w:color w:val="000000"/>
          <w:sz w:val="28"/>
          <w:szCs w:val="28"/>
        </w:rPr>
        <w:t xml:space="preserve"> 22 обращений физических лиц. По результатам рассмотрения </w:t>
      </w:r>
      <w:r w:rsidRPr="009260C1">
        <w:rPr>
          <w:rFonts w:ascii="Times New Roman" w:hAnsi="Times New Roman"/>
          <w:bCs/>
          <w:color w:val="000000"/>
          <w:sz w:val="28"/>
          <w:szCs w:val="28"/>
          <w:lang w:val="kk-KZ"/>
        </w:rPr>
        <w:t xml:space="preserve">все поступившие </w:t>
      </w:r>
      <w:r w:rsidRPr="009260C1">
        <w:rPr>
          <w:rFonts w:ascii="Times New Roman" w:hAnsi="Times New Roman"/>
          <w:bCs/>
          <w:color w:val="000000"/>
          <w:sz w:val="28"/>
          <w:szCs w:val="28"/>
        </w:rPr>
        <w:t>обращения удовлетворены в полном объеме согласно законодательству РК. По характеру вопрос</w:t>
      </w:r>
      <w:r w:rsidRPr="009260C1">
        <w:rPr>
          <w:rFonts w:ascii="Times New Roman" w:hAnsi="Times New Roman"/>
          <w:bCs/>
          <w:color w:val="000000"/>
          <w:sz w:val="28"/>
          <w:szCs w:val="28"/>
          <w:lang w:val="kk-KZ"/>
        </w:rPr>
        <w:t>ов все поступившие о</w:t>
      </w:r>
      <w:proofErr w:type="spellStart"/>
      <w:r w:rsidRPr="009260C1">
        <w:rPr>
          <w:rFonts w:ascii="Times New Roman" w:hAnsi="Times New Roman"/>
          <w:bCs/>
          <w:color w:val="000000"/>
          <w:sz w:val="28"/>
          <w:szCs w:val="28"/>
        </w:rPr>
        <w:t>бращени</w:t>
      </w:r>
      <w:proofErr w:type="spellEnd"/>
      <w:r w:rsidRPr="009260C1">
        <w:rPr>
          <w:rFonts w:ascii="Times New Roman" w:hAnsi="Times New Roman"/>
          <w:bCs/>
          <w:color w:val="000000"/>
          <w:sz w:val="28"/>
          <w:szCs w:val="28"/>
          <w:lang w:val="kk-KZ"/>
        </w:rPr>
        <w:t>я относятся к</w:t>
      </w:r>
      <w:r w:rsidRPr="009260C1">
        <w:rPr>
          <w:rFonts w:ascii="Times New Roman" w:hAnsi="Times New Roman"/>
          <w:bCs/>
          <w:color w:val="000000"/>
          <w:sz w:val="28"/>
          <w:szCs w:val="28"/>
        </w:rPr>
        <w:t xml:space="preserve"> вопрос</w:t>
      </w:r>
      <w:r w:rsidRPr="009260C1">
        <w:rPr>
          <w:rFonts w:ascii="Times New Roman" w:hAnsi="Times New Roman"/>
          <w:bCs/>
          <w:color w:val="000000"/>
          <w:sz w:val="28"/>
          <w:szCs w:val="28"/>
          <w:lang w:val="kk-KZ"/>
        </w:rPr>
        <w:t>у</w:t>
      </w:r>
      <w:r w:rsidRPr="009260C1">
        <w:rPr>
          <w:rFonts w:ascii="Times New Roman" w:hAnsi="Times New Roman"/>
          <w:bCs/>
          <w:color w:val="000000"/>
          <w:sz w:val="28"/>
          <w:szCs w:val="28"/>
        </w:rPr>
        <w:t xml:space="preserve"> аренды государственного имущества.</w:t>
      </w:r>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lang w:val="kk-KZ"/>
        </w:rPr>
        <w:t>За 2019 год издано 215 приказов руководителя отдела, из них 127 - приказы отдела по основной деятельности отдела, 10 – приказы отдела по администратино-хозяйственным вопросам, 78 – приказы отдела по личному составу.</w:t>
      </w:r>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lang w:val="kk-KZ"/>
        </w:rPr>
        <w:t xml:space="preserve">В отчетном году 11 сельским округам района перечислены трансферты органам местного самоуправления  на сумму 25 614,0 тыс.тенге. </w:t>
      </w:r>
    </w:p>
    <w:p w:rsidR="009260C1" w:rsidRPr="009260C1" w:rsidRDefault="009260C1" w:rsidP="009260C1">
      <w:pPr>
        <w:pStyle w:val="a3"/>
        <w:ind w:firstLine="708"/>
        <w:jc w:val="both"/>
        <w:rPr>
          <w:rFonts w:ascii="Times New Roman" w:hAnsi="Times New Roman"/>
          <w:sz w:val="28"/>
          <w:szCs w:val="28"/>
        </w:rPr>
      </w:pPr>
    </w:p>
    <w:p w:rsidR="009260C1" w:rsidRPr="009260C1" w:rsidRDefault="009260C1" w:rsidP="009260C1">
      <w:pPr>
        <w:pStyle w:val="a3"/>
        <w:ind w:firstLine="708"/>
        <w:jc w:val="both"/>
        <w:rPr>
          <w:rFonts w:ascii="Times New Roman" w:hAnsi="Times New Roman"/>
          <w:b/>
          <w:sz w:val="28"/>
          <w:szCs w:val="28"/>
        </w:rPr>
      </w:pPr>
      <w:r w:rsidRPr="009260C1">
        <w:rPr>
          <w:rFonts w:ascii="Times New Roman" w:hAnsi="Times New Roman"/>
          <w:b/>
          <w:sz w:val="28"/>
          <w:szCs w:val="28"/>
        </w:rPr>
        <w:t>Задачи:</w:t>
      </w:r>
    </w:p>
    <w:p w:rsidR="009260C1" w:rsidRPr="009260C1" w:rsidRDefault="009260C1" w:rsidP="009260C1">
      <w:pPr>
        <w:pStyle w:val="a3"/>
        <w:ind w:firstLine="708"/>
        <w:jc w:val="both"/>
        <w:rPr>
          <w:rFonts w:ascii="Times New Roman" w:hAnsi="Times New Roman"/>
          <w:sz w:val="28"/>
          <w:szCs w:val="28"/>
        </w:rPr>
      </w:pPr>
      <w:r w:rsidRPr="009260C1">
        <w:rPr>
          <w:rFonts w:ascii="Times New Roman" w:hAnsi="Times New Roman"/>
          <w:sz w:val="28"/>
          <w:szCs w:val="28"/>
        </w:rPr>
        <w:t>Достижение исполнения целевых индикаторов запланированных в Программе развития территорий Астраханского района на 2016-2020 годы.</w:t>
      </w:r>
    </w:p>
    <w:p w:rsidR="009260C1" w:rsidRPr="009260C1" w:rsidRDefault="009260C1" w:rsidP="009260C1">
      <w:pPr>
        <w:pStyle w:val="a3"/>
        <w:ind w:firstLine="708"/>
        <w:jc w:val="both"/>
        <w:rPr>
          <w:rFonts w:ascii="Times New Roman" w:hAnsi="Times New Roman"/>
          <w:sz w:val="28"/>
          <w:szCs w:val="28"/>
        </w:rPr>
      </w:pPr>
      <w:r w:rsidRPr="009260C1">
        <w:rPr>
          <w:rFonts w:ascii="Times New Roman" w:hAnsi="Times New Roman"/>
          <w:sz w:val="28"/>
          <w:szCs w:val="28"/>
        </w:rPr>
        <w:t>Поквартальное исполнение мероприятий по сферам деятельности согласно утвержденного комплексного плана социально-экономического развития Астраханского района на 2020 год.</w:t>
      </w:r>
    </w:p>
    <w:p w:rsidR="009260C1" w:rsidRPr="009260C1" w:rsidRDefault="009260C1" w:rsidP="009260C1">
      <w:pPr>
        <w:pStyle w:val="a3"/>
        <w:ind w:firstLine="708"/>
        <w:jc w:val="both"/>
        <w:rPr>
          <w:rFonts w:ascii="Times New Roman" w:hAnsi="Times New Roman"/>
          <w:sz w:val="28"/>
          <w:szCs w:val="28"/>
        </w:rPr>
      </w:pPr>
      <w:r w:rsidRPr="009260C1">
        <w:rPr>
          <w:rFonts w:ascii="Times New Roman" w:hAnsi="Times New Roman"/>
          <w:sz w:val="28"/>
          <w:szCs w:val="28"/>
        </w:rPr>
        <w:t>Достижение показателей социально-экономического развития района, в том числе инвестиции в основной капитал, объем строительных работ и ввод жилья.</w:t>
      </w:r>
    </w:p>
    <w:p w:rsidR="009260C1" w:rsidRPr="009260C1" w:rsidRDefault="009260C1" w:rsidP="009260C1">
      <w:pPr>
        <w:pStyle w:val="a3"/>
        <w:ind w:firstLine="708"/>
        <w:jc w:val="both"/>
        <w:rPr>
          <w:rFonts w:ascii="Times New Roman" w:hAnsi="Times New Roman"/>
          <w:sz w:val="28"/>
          <w:szCs w:val="28"/>
        </w:rPr>
      </w:pPr>
    </w:p>
    <w:p w:rsidR="009260C1" w:rsidRPr="009260C1" w:rsidRDefault="009260C1" w:rsidP="009260C1">
      <w:pPr>
        <w:tabs>
          <w:tab w:val="left" w:pos="8640"/>
        </w:tabs>
        <w:ind w:firstLine="709"/>
        <w:jc w:val="both"/>
        <w:rPr>
          <w:b/>
          <w:color w:val="FF0000"/>
          <w:sz w:val="28"/>
          <w:szCs w:val="28"/>
        </w:rPr>
      </w:pPr>
    </w:p>
    <w:p w:rsidR="009260C1" w:rsidRPr="009260C1" w:rsidRDefault="009260C1" w:rsidP="009260C1">
      <w:pPr>
        <w:tabs>
          <w:tab w:val="left" w:pos="8640"/>
        </w:tabs>
        <w:ind w:firstLine="709"/>
        <w:jc w:val="both"/>
        <w:rPr>
          <w:b/>
          <w:color w:val="FF0000"/>
          <w:sz w:val="28"/>
          <w:szCs w:val="28"/>
        </w:rPr>
      </w:pPr>
      <w:r w:rsidRPr="009260C1">
        <w:rPr>
          <w:b/>
          <w:color w:val="FF0000"/>
          <w:sz w:val="28"/>
          <w:szCs w:val="28"/>
        </w:rPr>
        <w:tab/>
      </w:r>
    </w:p>
    <w:p w:rsidR="009260C1" w:rsidRPr="009260C1" w:rsidRDefault="009260C1" w:rsidP="009260C1">
      <w:pPr>
        <w:ind w:firstLine="709"/>
        <w:jc w:val="center"/>
        <w:rPr>
          <w:b/>
          <w:sz w:val="28"/>
          <w:szCs w:val="28"/>
        </w:rPr>
      </w:pPr>
      <w:r w:rsidRPr="009260C1">
        <w:rPr>
          <w:b/>
          <w:sz w:val="28"/>
          <w:szCs w:val="28"/>
        </w:rPr>
        <w:t>Государственная услуга по предоставлению мер социальной поддержки по проекту «С дипломом в село»</w:t>
      </w:r>
    </w:p>
    <w:p w:rsidR="009260C1" w:rsidRPr="009260C1" w:rsidRDefault="009260C1" w:rsidP="009260C1">
      <w:pPr>
        <w:ind w:firstLine="709"/>
        <w:jc w:val="both"/>
        <w:rPr>
          <w:sz w:val="28"/>
          <w:szCs w:val="28"/>
        </w:rPr>
      </w:pPr>
    </w:p>
    <w:p w:rsidR="009260C1" w:rsidRPr="009260C1" w:rsidRDefault="009260C1" w:rsidP="009260C1">
      <w:pPr>
        <w:ind w:firstLine="709"/>
        <w:jc w:val="both"/>
        <w:rPr>
          <w:sz w:val="28"/>
          <w:szCs w:val="28"/>
        </w:rPr>
      </w:pPr>
      <w:r w:rsidRPr="009260C1">
        <w:rPr>
          <w:sz w:val="28"/>
          <w:szCs w:val="28"/>
        </w:rPr>
        <w:t xml:space="preserve">Отделом экономики и финансов района оказывается государственная услуга по предоставлению мер социальной поддержки специалистам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w:t>
      </w:r>
    </w:p>
    <w:p w:rsidR="009260C1" w:rsidRPr="009260C1" w:rsidRDefault="009260C1" w:rsidP="009260C1">
      <w:pPr>
        <w:ind w:firstLine="709"/>
        <w:jc w:val="both"/>
        <w:rPr>
          <w:sz w:val="28"/>
          <w:szCs w:val="28"/>
        </w:rPr>
      </w:pPr>
      <w:r w:rsidRPr="009260C1">
        <w:rPr>
          <w:sz w:val="28"/>
          <w:szCs w:val="28"/>
        </w:rPr>
        <w:t xml:space="preserve">Ежемесячно в Управление экономики и бюджетного планирования </w:t>
      </w:r>
      <w:proofErr w:type="spellStart"/>
      <w:r w:rsidRPr="009260C1">
        <w:rPr>
          <w:sz w:val="28"/>
          <w:szCs w:val="28"/>
        </w:rPr>
        <w:t>Акмолинской</w:t>
      </w:r>
      <w:proofErr w:type="spellEnd"/>
      <w:r w:rsidRPr="009260C1">
        <w:rPr>
          <w:sz w:val="28"/>
          <w:szCs w:val="28"/>
        </w:rPr>
        <w:t xml:space="preserve"> области предоставляется информация о реализации бюджетных программ 099 «Целевые текущие трансферты бюджетам районов (городов </w:t>
      </w:r>
      <w:r w:rsidRPr="009260C1">
        <w:rPr>
          <w:sz w:val="28"/>
          <w:szCs w:val="28"/>
        </w:rPr>
        <w:lastRenderedPageBreak/>
        <w:t>областного значения) на реализацию мер по оказанию социальной поддержки специалистов» и 007 «Бюджетные кредиты местным исполнительным органам для реализации мер социальной поддержки специалистов».</w:t>
      </w:r>
    </w:p>
    <w:p w:rsidR="009260C1" w:rsidRPr="009260C1" w:rsidRDefault="009260C1" w:rsidP="009260C1">
      <w:pPr>
        <w:ind w:firstLine="709"/>
        <w:jc w:val="both"/>
        <w:rPr>
          <w:sz w:val="28"/>
          <w:szCs w:val="28"/>
        </w:rPr>
      </w:pPr>
      <w:r w:rsidRPr="009260C1">
        <w:rPr>
          <w:sz w:val="28"/>
          <w:szCs w:val="28"/>
        </w:rPr>
        <w:t>На 2019 год за счет местного бюджета на реализацию мер по оказанию социальной поддержки специалистов выделено 61921,5 тыс.тенге, из них на выплату подъемного пособия  6565,0 тыс.тенге, оперативные услуги поверенного агента 6119,0 тыс.тенге, за счет республиканского бюджета на приобретения жилья выделены бюджетные кредиты в сумме 49237,5 тыс.тенге.</w:t>
      </w:r>
    </w:p>
    <w:p w:rsidR="009260C1" w:rsidRPr="009260C1" w:rsidRDefault="009260C1" w:rsidP="009260C1">
      <w:pPr>
        <w:ind w:firstLine="709"/>
        <w:jc w:val="both"/>
        <w:rPr>
          <w:sz w:val="28"/>
          <w:szCs w:val="28"/>
        </w:rPr>
      </w:pPr>
      <w:r w:rsidRPr="009260C1">
        <w:rPr>
          <w:sz w:val="28"/>
          <w:szCs w:val="28"/>
        </w:rPr>
        <w:t xml:space="preserve">В 2019 году проведено 25 заседаний комиссии при </w:t>
      </w:r>
      <w:proofErr w:type="spellStart"/>
      <w:r w:rsidRPr="009260C1">
        <w:rPr>
          <w:sz w:val="28"/>
          <w:szCs w:val="28"/>
        </w:rPr>
        <w:t>акимате</w:t>
      </w:r>
      <w:proofErr w:type="spellEnd"/>
      <w:r w:rsidRPr="009260C1">
        <w:rPr>
          <w:sz w:val="28"/>
          <w:szCs w:val="28"/>
        </w:rPr>
        <w:t xml:space="preserve"> Астраханского района по предоставлению мер социальной поддержки специалистам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w:t>
      </w:r>
    </w:p>
    <w:p w:rsidR="009260C1" w:rsidRPr="009260C1" w:rsidRDefault="009260C1" w:rsidP="009260C1">
      <w:pPr>
        <w:ind w:firstLine="709"/>
        <w:jc w:val="both"/>
        <w:rPr>
          <w:sz w:val="28"/>
          <w:szCs w:val="28"/>
        </w:rPr>
      </w:pPr>
      <w:r w:rsidRPr="009260C1">
        <w:rPr>
          <w:sz w:val="28"/>
          <w:szCs w:val="28"/>
        </w:rPr>
        <w:t xml:space="preserve">Рассмотрено 52 заявления от специалистов социальной сферы и зарегистрированы в программе ИИС ЦОН, государственные услуги оказаны в срок. Отчет о работе по внутреннему контролю  за качеством оказанных услуг предоставляется в </w:t>
      </w:r>
      <w:proofErr w:type="spellStart"/>
      <w:r w:rsidRPr="009260C1">
        <w:rPr>
          <w:sz w:val="28"/>
          <w:szCs w:val="28"/>
        </w:rPr>
        <w:t>акимат</w:t>
      </w:r>
      <w:proofErr w:type="spellEnd"/>
      <w:r w:rsidRPr="009260C1">
        <w:rPr>
          <w:sz w:val="28"/>
          <w:szCs w:val="28"/>
        </w:rPr>
        <w:t xml:space="preserve"> ежемесячно к 1 числу. В текущем году получили подъемные пособия 29 человек на общую сумму 6565,0 тыс.тенге, в том числе 17 человек сферы образования, 6 – здравоохранения, 1-культуры, 2 – спорт, 3 - агропромышленный комплекс. Бюджетный кредит для приобретения жилья получили 14 специалистов на общую сумму 49237,5 тыс.тенге. Сумма выделенная на 1 специалиста не более 1500 МРП и составила 3787500 тенге в размере 0,01% годовых сроком на 15 лет. 9 специалистов сферы образования и здравоохранения поставлены на учет и очередность на получение мер социальной поддержки в виде подъемного пособия и бюджетного кредита на жилье.</w:t>
      </w:r>
    </w:p>
    <w:p w:rsidR="009260C1" w:rsidRPr="009260C1" w:rsidRDefault="009260C1" w:rsidP="009260C1">
      <w:pPr>
        <w:ind w:firstLine="709"/>
        <w:jc w:val="both"/>
        <w:rPr>
          <w:color w:val="FF0000"/>
          <w:sz w:val="28"/>
          <w:szCs w:val="28"/>
        </w:rPr>
      </w:pPr>
    </w:p>
    <w:p w:rsidR="009260C1" w:rsidRPr="009260C1" w:rsidRDefault="009260C1" w:rsidP="009260C1">
      <w:pPr>
        <w:ind w:firstLine="709"/>
        <w:jc w:val="both"/>
        <w:rPr>
          <w:color w:val="FF0000"/>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992"/>
        <w:gridCol w:w="1276"/>
        <w:gridCol w:w="992"/>
        <w:gridCol w:w="1276"/>
        <w:gridCol w:w="992"/>
        <w:gridCol w:w="1276"/>
        <w:gridCol w:w="1134"/>
      </w:tblGrid>
      <w:tr w:rsidR="009260C1" w:rsidRPr="009260C1" w:rsidTr="009260C1">
        <w:tc>
          <w:tcPr>
            <w:tcW w:w="2235" w:type="dxa"/>
            <w:vMerge w:val="restart"/>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sz w:val="28"/>
                <w:szCs w:val="28"/>
              </w:rPr>
            </w:pPr>
            <w:r w:rsidRPr="009260C1">
              <w:rPr>
                <w:sz w:val="28"/>
                <w:szCs w:val="28"/>
              </w:rPr>
              <w:t>Наименование услуг</w:t>
            </w:r>
          </w:p>
        </w:tc>
        <w:tc>
          <w:tcPr>
            <w:tcW w:w="2268" w:type="dxa"/>
            <w:gridSpan w:val="2"/>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На 01.01.2019</w:t>
            </w:r>
          </w:p>
        </w:tc>
        <w:tc>
          <w:tcPr>
            <w:tcW w:w="992" w:type="dxa"/>
            <w:tcBorders>
              <w:top w:val="single" w:sz="4" w:space="0" w:color="auto"/>
              <w:left w:val="single" w:sz="4" w:space="0" w:color="auto"/>
              <w:bottom w:val="single" w:sz="4" w:space="0" w:color="auto"/>
              <w:right w:val="single" w:sz="4" w:space="0" w:color="auto"/>
            </w:tcBorders>
          </w:tcPr>
          <w:p w:rsidR="009260C1" w:rsidRPr="009260C1" w:rsidRDefault="009260C1">
            <w:pPr>
              <w:jc w:val="center"/>
              <w:rPr>
                <w:sz w:val="28"/>
                <w:szCs w:val="28"/>
              </w:rPr>
            </w:pPr>
          </w:p>
        </w:tc>
        <w:tc>
          <w:tcPr>
            <w:tcW w:w="4678" w:type="dxa"/>
            <w:gridSpan w:val="4"/>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в т.ч. специалисты</w:t>
            </w:r>
          </w:p>
        </w:tc>
      </w:tr>
      <w:tr w:rsidR="009260C1" w:rsidRPr="009260C1" w:rsidTr="009260C1">
        <w:tc>
          <w:tcPr>
            <w:tcW w:w="2235" w:type="dxa"/>
            <w:vMerge/>
            <w:tcBorders>
              <w:top w:val="single" w:sz="4" w:space="0" w:color="auto"/>
              <w:left w:val="single" w:sz="4" w:space="0" w:color="auto"/>
              <w:bottom w:val="single" w:sz="4" w:space="0" w:color="auto"/>
              <w:right w:val="single" w:sz="4" w:space="0" w:color="auto"/>
            </w:tcBorders>
            <w:vAlign w:val="center"/>
            <w:hideMark/>
          </w:tcPr>
          <w:p w:rsidR="009260C1" w:rsidRPr="009260C1" w:rsidRDefault="009260C1">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proofErr w:type="spellStart"/>
            <w:r w:rsidRPr="009260C1">
              <w:rPr>
                <w:sz w:val="28"/>
                <w:szCs w:val="28"/>
              </w:rPr>
              <w:t>К-во</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Сумма, тыс.тенге</w:t>
            </w:r>
          </w:p>
        </w:tc>
        <w:tc>
          <w:tcPr>
            <w:tcW w:w="992"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здравоохранение</w:t>
            </w:r>
          </w:p>
        </w:tc>
        <w:tc>
          <w:tcPr>
            <w:tcW w:w="992"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культура</w:t>
            </w:r>
          </w:p>
        </w:tc>
        <w:tc>
          <w:tcPr>
            <w:tcW w:w="1276"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АПК</w:t>
            </w:r>
          </w:p>
        </w:tc>
        <w:tc>
          <w:tcPr>
            <w:tcW w:w="1134"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спорт</w:t>
            </w:r>
          </w:p>
        </w:tc>
      </w:tr>
      <w:tr w:rsidR="009260C1" w:rsidRPr="009260C1" w:rsidTr="009260C1">
        <w:tc>
          <w:tcPr>
            <w:tcW w:w="2235"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sz w:val="28"/>
                <w:szCs w:val="28"/>
              </w:rPr>
            </w:pPr>
            <w:r w:rsidRPr="009260C1">
              <w:rPr>
                <w:sz w:val="28"/>
                <w:szCs w:val="28"/>
              </w:rPr>
              <w:t>Предоставление подъемного пособия</w:t>
            </w:r>
          </w:p>
        </w:tc>
        <w:tc>
          <w:tcPr>
            <w:tcW w:w="992"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sz w:val="28"/>
                <w:szCs w:val="28"/>
              </w:rPr>
            </w:pPr>
            <w:r w:rsidRPr="009260C1">
              <w:rPr>
                <w:sz w:val="28"/>
                <w:szCs w:val="28"/>
              </w:rPr>
              <w:t>29 чел.</w:t>
            </w:r>
          </w:p>
        </w:tc>
        <w:tc>
          <w:tcPr>
            <w:tcW w:w="1276"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sz w:val="28"/>
                <w:szCs w:val="28"/>
              </w:rPr>
            </w:pPr>
            <w:r w:rsidRPr="009260C1">
              <w:rPr>
                <w:sz w:val="28"/>
                <w:szCs w:val="28"/>
              </w:rPr>
              <w:t>6565,0</w:t>
            </w:r>
          </w:p>
        </w:tc>
        <w:tc>
          <w:tcPr>
            <w:tcW w:w="992"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17</w:t>
            </w:r>
          </w:p>
        </w:tc>
        <w:tc>
          <w:tcPr>
            <w:tcW w:w="1276"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2</w:t>
            </w:r>
          </w:p>
        </w:tc>
      </w:tr>
      <w:tr w:rsidR="009260C1" w:rsidRPr="009260C1" w:rsidTr="009260C1">
        <w:tc>
          <w:tcPr>
            <w:tcW w:w="2235"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sz w:val="28"/>
                <w:szCs w:val="28"/>
              </w:rPr>
            </w:pPr>
            <w:r w:rsidRPr="009260C1">
              <w:rPr>
                <w:sz w:val="28"/>
                <w:szCs w:val="28"/>
              </w:rPr>
              <w:t>Бюджетный кредит</w:t>
            </w:r>
          </w:p>
        </w:tc>
        <w:tc>
          <w:tcPr>
            <w:tcW w:w="992"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sz w:val="28"/>
                <w:szCs w:val="28"/>
              </w:rPr>
            </w:pPr>
            <w:r w:rsidRPr="009260C1">
              <w:rPr>
                <w:sz w:val="28"/>
                <w:szCs w:val="28"/>
              </w:rPr>
              <w:t>14 чел.</w:t>
            </w:r>
          </w:p>
        </w:tc>
        <w:tc>
          <w:tcPr>
            <w:tcW w:w="1276"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both"/>
              <w:rPr>
                <w:sz w:val="28"/>
                <w:szCs w:val="28"/>
              </w:rPr>
            </w:pPr>
            <w:r w:rsidRPr="009260C1">
              <w:rPr>
                <w:sz w:val="28"/>
                <w:szCs w:val="28"/>
              </w:rPr>
              <w:t>49237,5</w:t>
            </w:r>
          </w:p>
        </w:tc>
        <w:tc>
          <w:tcPr>
            <w:tcW w:w="992"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9</w:t>
            </w:r>
          </w:p>
        </w:tc>
        <w:tc>
          <w:tcPr>
            <w:tcW w:w="1276"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9260C1" w:rsidRPr="009260C1" w:rsidRDefault="009260C1">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9260C1" w:rsidRPr="009260C1" w:rsidRDefault="009260C1">
            <w:pPr>
              <w:jc w:val="center"/>
              <w:rPr>
                <w:sz w:val="28"/>
                <w:szCs w:val="28"/>
              </w:rPr>
            </w:pPr>
            <w:r w:rsidRPr="009260C1">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260C1" w:rsidRPr="009260C1" w:rsidRDefault="009260C1">
            <w:pPr>
              <w:jc w:val="center"/>
              <w:rPr>
                <w:sz w:val="28"/>
                <w:szCs w:val="28"/>
              </w:rPr>
            </w:pPr>
          </w:p>
        </w:tc>
      </w:tr>
    </w:tbl>
    <w:p w:rsidR="009260C1" w:rsidRPr="009260C1" w:rsidRDefault="009260C1" w:rsidP="009260C1">
      <w:pPr>
        <w:ind w:firstLine="709"/>
        <w:jc w:val="both"/>
        <w:rPr>
          <w:color w:val="FF0000"/>
          <w:sz w:val="28"/>
          <w:szCs w:val="28"/>
          <w:highlight w:val="yellow"/>
        </w:rPr>
      </w:pPr>
    </w:p>
    <w:p w:rsidR="009260C1" w:rsidRPr="009260C1" w:rsidRDefault="009260C1" w:rsidP="009260C1">
      <w:pPr>
        <w:ind w:firstLine="709"/>
        <w:jc w:val="both"/>
        <w:rPr>
          <w:sz w:val="28"/>
          <w:szCs w:val="28"/>
        </w:rPr>
      </w:pPr>
      <w:r w:rsidRPr="009260C1">
        <w:rPr>
          <w:sz w:val="28"/>
          <w:szCs w:val="28"/>
        </w:rPr>
        <w:t xml:space="preserve">Ежеквартально АО «Национальные информационные технологии» оказывается услуги по сопровождению информационной системы «Интегрированная информационная система центров обслуживания населения» (ИС ИИС ЦОН). </w:t>
      </w:r>
    </w:p>
    <w:p w:rsidR="009260C1" w:rsidRPr="009260C1" w:rsidRDefault="009260C1" w:rsidP="009260C1">
      <w:pPr>
        <w:ind w:firstLine="709"/>
        <w:jc w:val="both"/>
        <w:rPr>
          <w:sz w:val="28"/>
          <w:szCs w:val="28"/>
        </w:rPr>
      </w:pPr>
      <w:r w:rsidRPr="009260C1">
        <w:rPr>
          <w:sz w:val="28"/>
          <w:szCs w:val="28"/>
        </w:rPr>
        <w:t xml:space="preserve">Ежемесячно ведется мониторинг по погашению кредитов заемщиками. Специалистами, получивших подъемные пособия и бюджетный кредит ежеквартально предоставляется справки с места работы. </w:t>
      </w:r>
    </w:p>
    <w:p w:rsidR="009260C1" w:rsidRPr="009260C1" w:rsidRDefault="009260C1" w:rsidP="009260C1">
      <w:pPr>
        <w:ind w:firstLine="709"/>
        <w:jc w:val="both"/>
        <w:rPr>
          <w:sz w:val="28"/>
          <w:szCs w:val="28"/>
        </w:rPr>
      </w:pPr>
      <w:r w:rsidRPr="009260C1">
        <w:rPr>
          <w:sz w:val="28"/>
          <w:szCs w:val="28"/>
        </w:rPr>
        <w:lastRenderedPageBreak/>
        <w:t xml:space="preserve">За 2019 год, из-за неисполнения условий соглашений, произвели возврат подъемных пособий 6 специалистов на общую сумму 785,5 тыс. тенге.   </w:t>
      </w:r>
    </w:p>
    <w:p w:rsidR="009260C1" w:rsidRPr="009260C1" w:rsidRDefault="009260C1" w:rsidP="009260C1">
      <w:pPr>
        <w:ind w:firstLine="709"/>
        <w:jc w:val="both"/>
        <w:rPr>
          <w:sz w:val="28"/>
          <w:szCs w:val="28"/>
        </w:rPr>
      </w:pPr>
      <w:r w:rsidRPr="009260C1">
        <w:rPr>
          <w:sz w:val="28"/>
          <w:szCs w:val="28"/>
        </w:rPr>
        <w:t>Информация о проводимой работе</w:t>
      </w:r>
      <w:r w:rsidRPr="009260C1">
        <w:rPr>
          <w:sz w:val="28"/>
          <w:szCs w:val="28"/>
          <w:lang w:val="kk-KZ"/>
        </w:rPr>
        <w:t xml:space="preserve"> и принимаемых мерах</w:t>
      </w:r>
      <w:r w:rsidRPr="009260C1">
        <w:rPr>
          <w:sz w:val="28"/>
          <w:szCs w:val="28"/>
        </w:rPr>
        <w:t xml:space="preserve"> по допущенным нарушениям условий соглашения при получении мер социальной поддержки специалистами социальной сферы и агропромышленного комплекса за 2009-2019 годы представляется ежеквартально в Управление экономики и бюджетного планирования </w:t>
      </w:r>
      <w:proofErr w:type="spellStart"/>
      <w:r w:rsidRPr="009260C1">
        <w:rPr>
          <w:sz w:val="28"/>
          <w:szCs w:val="28"/>
        </w:rPr>
        <w:t>Акмолинской</w:t>
      </w:r>
      <w:proofErr w:type="spellEnd"/>
      <w:r w:rsidRPr="009260C1">
        <w:rPr>
          <w:sz w:val="28"/>
          <w:szCs w:val="28"/>
        </w:rPr>
        <w:t xml:space="preserve"> области. </w:t>
      </w:r>
    </w:p>
    <w:p w:rsidR="009260C1" w:rsidRPr="009260C1" w:rsidRDefault="009260C1" w:rsidP="009260C1">
      <w:pPr>
        <w:ind w:firstLine="709"/>
        <w:jc w:val="both"/>
        <w:rPr>
          <w:sz w:val="28"/>
          <w:szCs w:val="28"/>
        </w:rPr>
      </w:pPr>
      <w:r w:rsidRPr="009260C1">
        <w:rPr>
          <w:sz w:val="28"/>
          <w:szCs w:val="28"/>
        </w:rPr>
        <w:t>В управление экономики и бюджетного планирования предоставлена:</w:t>
      </w:r>
    </w:p>
    <w:p w:rsidR="009260C1" w:rsidRPr="009260C1" w:rsidRDefault="009260C1" w:rsidP="009260C1">
      <w:pPr>
        <w:ind w:firstLine="709"/>
        <w:jc w:val="both"/>
        <w:rPr>
          <w:sz w:val="28"/>
          <w:szCs w:val="28"/>
        </w:rPr>
      </w:pPr>
      <w:r w:rsidRPr="009260C1">
        <w:rPr>
          <w:sz w:val="28"/>
          <w:szCs w:val="28"/>
        </w:rPr>
        <w:t>- сводная информация по социально-экономическим паспортам развития опорных и спутниковых сел района;</w:t>
      </w:r>
    </w:p>
    <w:p w:rsidR="009260C1" w:rsidRPr="009260C1" w:rsidRDefault="009260C1" w:rsidP="009260C1">
      <w:pPr>
        <w:ind w:firstLine="709"/>
        <w:jc w:val="both"/>
        <w:rPr>
          <w:sz w:val="28"/>
          <w:szCs w:val="28"/>
        </w:rPr>
      </w:pPr>
      <w:r w:rsidRPr="009260C1">
        <w:rPr>
          <w:sz w:val="28"/>
          <w:szCs w:val="28"/>
        </w:rPr>
        <w:t>- информация по перечню объектов и услуг (благ) по всем сельским населенным пунктам района на соответствие системе региональных стандартов;</w:t>
      </w:r>
    </w:p>
    <w:p w:rsidR="009260C1" w:rsidRPr="009260C1" w:rsidRDefault="009260C1" w:rsidP="009260C1">
      <w:pPr>
        <w:ind w:firstLine="709"/>
        <w:jc w:val="both"/>
        <w:rPr>
          <w:sz w:val="28"/>
          <w:szCs w:val="28"/>
        </w:rPr>
      </w:pPr>
      <w:r w:rsidRPr="009260C1">
        <w:rPr>
          <w:sz w:val="28"/>
          <w:szCs w:val="28"/>
        </w:rPr>
        <w:t>- предложения по пересмотру опорных и спутниковых СНП по Астраханскому району;</w:t>
      </w:r>
    </w:p>
    <w:p w:rsidR="009260C1" w:rsidRPr="009260C1" w:rsidRDefault="009260C1" w:rsidP="009260C1">
      <w:pPr>
        <w:ind w:firstLine="709"/>
        <w:jc w:val="both"/>
        <w:rPr>
          <w:sz w:val="28"/>
          <w:szCs w:val="28"/>
        </w:rPr>
      </w:pPr>
      <w:r w:rsidRPr="009260C1">
        <w:rPr>
          <w:sz w:val="28"/>
          <w:szCs w:val="28"/>
        </w:rPr>
        <w:t>- еженедельная информация о ходе реализации проектов в рамках спецпроекта "</w:t>
      </w:r>
      <w:proofErr w:type="spellStart"/>
      <w:r w:rsidRPr="009260C1">
        <w:rPr>
          <w:sz w:val="28"/>
          <w:szCs w:val="28"/>
        </w:rPr>
        <w:t>Ауыл</w:t>
      </w:r>
      <w:proofErr w:type="spellEnd"/>
      <w:r w:rsidRPr="009260C1">
        <w:rPr>
          <w:sz w:val="28"/>
          <w:szCs w:val="28"/>
        </w:rPr>
        <w:t xml:space="preserve"> - Ел </w:t>
      </w:r>
      <w:proofErr w:type="spellStart"/>
      <w:r w:rsidRPr="009260C1">
        <w:rPr>
          <w:sz w:val="28"/>
          <w:szCs w:val="28"/>
        </w:rPr>
        <w:t>Бесігі</w:t>
      </w:r>
      <w:proofErr w:type="spellEnd"/>
      <w:r w:rsidRPr="009260C1">
        <w:rPr>
          <w:sz w:val="28"/>
          <w:szCs w:val="28"/>
        </w:rPr>
        <w:t>" по Астраханскому району на 2019 год с приложением фотоматериалов;</w:t>
      </w:r>
    </w:p>
    <w:p w:rsidR="009260C1" w:rsidRPr="009260C1" w:rsidRDefault="009260C1" w:rsidP="009260C1">
      <w:pPr>
        <w:ind w:firstLine="709"/>
        <w:jc w:val="both"/>
        <w:rPr>
          <w:sz w:val="28"/>
          <w:szCs w:val="28"/>
        </w:rPr>
      </w:pPr>
      <w:r w:rsidRPr="009260C1">
        <w:rPr>
          <w:sz w:val="28"/>
          <w:szCs w:val="28"/>
        </w:rPr>
        <w:t>- информация о проблемных вопросах и перспективах развития сельских населенных пунктов;</w:t>
      </w:r>
    </w:p>
    <w:p w:rsidR="009260C1" w:rsidRPr="009260C1" w:rsidRDefault="009260C1" w:rsidP="009260C1">
      <w:pPr>
        <w:ind w:firstLine="709"/>
        <w:jc w:val="both"/>
        <w:rPr>
          <w:sz w:val="28"/>
          <w:szCs w:val="28"/>
        </w:rPr>
      </w:pPr>
      <w:r w:rsidRPr="009260C1">
        <w:rPr>
          <w:sz w:val="28"/>
          <w:szCs w:val="28"/>
        </w:rPr>
        <w:t>- справка по перспективным сельским населенным пунктам Астраханского района, относящимся к точкам экономического роста;</w:t>
      </w:r>
    </w:p>
    <w:p w:rsidR="009260C1" w:rsidRPr="009260C1" w:rsidRDefault="009260C1" w:rsidP="009260C1">
      <w:pPr>
        <w:ind w:firstLine="709"/>
        <w:jc w:val="both"/>
        <w:rPr>
          <w:sz w:val="28"/>
          <w:szCs w:val="28"/>
        </w:rPr>
      </w:pPr>
      <w:r w:rsidRPr="009260C1">
        <w:rPr>
          <w:sz w:val="28"/>
          <w:szCs w:val="28"/>
        </w:rPr>
        <w:t>- информация по проблемным вопросам, возникающих при реализации проекта «С Дипломом в село!», а также предложения в целях кардинального улучшения проекта;</w:t>
      </w:r>
    </w:p>
    <w:p w:rsidR="009260C1" w:rsidRPr="009260C1" w:rsidRDefault="009260C1" w:rsidP="009260C1">
      <w:pPr>
        <w:ind w:firstLine="709"/>
        <w:jc w:val="both"/>
        <w:rPr>
          <w:sz w:val="28"/>
          <w:szCs w:val="28"/>
        </w:rPr>
      </w:pPr>
      <w:r w:rsidRPr="009260C1">
        <w:rPr>
          <w:sz w:val="28"/>
          <w:szCs w:val="28"/>
        </w:rPr>
        <w:t>- информация по имеющимся средствам, подлежащих досрочному погашению по бюджетному кредиту, ранее полученного из республиканского бюджета в 2010-2017 годах;</w:t>
      </w:r>
    </w:p>
    <w:p w:rsidR="009260C1" w:rsidRPr="009260C1" w:rsidRDefault="009260C1" w:rsidP="009260C1">
      <w:pPr>
        <w:ind w:firstLine="709"/>
        <w:jc w:val="both"/>
        <w:rPr>
          <w:sz w:val="28"/>
          <w:szCs w:val="28"/>
        </w:rPr>
      </w:pPr>
      <w:r w:rsidRPr="009260C1">
        <w:rPr>
          <w:sz w:val="28"/>
          <w:szCs w:val="28"/>
        </w:rPr>
        <w:t xml:space="preserve">- информации по проекту с Дипломом в село за 2010-2019 года в разрезе специалистов по </w:t>
      </w:r>
      <w:proofErr w:type="spellStart"/>
      <w:r w:rsidRPr="009260C1">
        <w:rPr>
          <w:sz w:val="28"/>
          <w:szCs w:val="28"/>
        </w:rPr>
        <w:t>фамильно</w:t>
      </w:r>
      <w:proofErr w:type="spellEnd"/>
      <w:r w:rsidRPr="009260C1">
        <w:rPr>
          <w:sz w:val="28"/>
          <w:szCs w:val="28"/>
        </w:rPr>
        <w:t>;</w:t>
      </w:r>
    </w:p>
    <w:p w:rsidR="009260C1" w:rsidRPr="009260C1" w:rsidRDefault="009260C1" w:rsidP="009260C1">
      <w:pPr>
        <w:ind w:firstLine="709"/>
        <w:jc w:val="both"/>
        <w:rPr>
          <w:sz w:val="28"/>
          <w:szCs w:val="28"/>
        </w:rPr>
      </w:pPr>
      <w:r w:rsidRPr="009260C1">
        <w:rPr>
          <w:sz w:val="28"/>
          <w:szCs w:val="28"/>
        </w:rPr>
        <w:t>- бюджетная заявка на 2020-2022 годы по бюджетной программе 018 «Бюджетные кредиты для реализации мер социальной поддержки специалистов»;</w:t>
      </w:r>
    </w:p>
    <w:p w:rsidR="009260C1" w:rsidRPr="009260C1" w:rsidRDefault="009260C1" w:rsidP="009260C1">
      <w:pPr>
        <w:ind w:firstLine="709"/>
        <w:jc w:val="both"/>
        <w:rPr>
          <w:sz w:val="28"/>
          <w:szCs w:val="28"/>
        </w:rPr>
      </w:pPr>
      <w:r w:rsidRPr="009260C1">
        <w:rPr>
          <w:sz w:val="28"/>
          <w:szCs w:val="28"/>
        </w:rPr>
        <w:t>- 4 информации о проводимой работе и принимаемых мерах по факту нарушения специалистами сельских населенных пунктов условий соглашения при получении мер социальной поддержки за 2009-2019 года;</w:t>
      </w:r>
    </w:p>
    <w:p w:rsidR="009260C1" w:rsidRPr="009260C1" w:rsidRDefault="009260C1" w:rsidP="009260C1">
      <w:pPr>
        <w:ind w:firstLine="709"/>
        <w:jc w:val="both"/>
        <w:rPr>
          <w:sz w:val="28"/>
          <w:szCs w:val="28"/>
        </w:rPr>
      </w:pPr>
      <w:r w:rsidRPr="009260C1">
        <w:rPr>
          <w:sz w:val="28"/>
          <w:szCs w:val="28"/>
        </w:rPr>
        <w:t>- информация о потребности в специалистах по подъемным пособиям на 2020-2022 годы в рамках проекта «С Дипломом в село!».</w:t>
      </w:r>
    </w:p>
    <w:p w:rsidR="009260C1" w:rsidRPr="009260C1" w:rsidRDefault="009260C1" w:rsidP="009260C1">
      <w:pPr>
        <w:ind w:firstLine="709"/>
        <w:jc w:val="both"/>
        <w:rPr>
          <w:color w:val="FF0000"/>
          <w:sz w:val="28"/>
          <w:szCs w:val="28"/>
        </w:rPr>
      </w:pPr>
    </w:p>
    <w:p w:rsidR="009260C1" w:rsidRPr="009260C1" w:rsidRDefault="009260C1" w:rsidP="009260C1">
      <w:pPr>
        <w:widowControl w:val="0"/>
        <w:ind w:firstLine="709"/>
        <w:jc w:val="both"/>
        <w:rPr>
          <w:b/>
          <w:sz w:val="28"/>
          <w:szCs w:val="28"/>
        </w:rPr>
      </w:pPr>
      <w:r w:rsidRPr="009260C1">
        <w:rPr>
          <w:b/>
          <w:sz w:val="28"/>
          <w:szCs w:val="28"/>
        </w:rPr>
        <w:t>Проблемные вопросы:</w:t>
      </w:r>
    </w:p>
    <w:p w:rsidR="009260C1" w:rsidRPr="009260C1" w:rsidRDefault="009260C1" w:rsidP="009260C1">
      <w:pPr>
        <w:ind w:firstLine="709"/>
        <w:jc w:val="both"/>
        <w:rPr>
          <w:sz w:val="28"/>
          <w:szCs w:val="28"/>
        </w:rPr>
      </w:pPr>
      <w:r w:rsidRPr="009260C1">
        <w:rPr>
          <w:sz w:val="28"/>
          <w:szCs w:val="28"/>
        </w:rPr>
        <w:t xml:space="preserve">1.Неисполнение пункта 1.2. условий соглашения о предоставлении мер социальной поддержки специалистам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в части не менее трех лет отработать в организации. На сегодняшний день количество специалистов, уволившихся в текущем году и не возвративших в бюджет </w:t>
      </w:r>
      <w:r w:rsidRPr="009260C1">
        <w:rPr>
          <w:sz w:val="28"/>
          <w:szCs w:val="28"/>
        </w:rPr>
        <w:lastRenderedPageBreak/>
        <w:t>сумму бюджетного кредита - 1 человек на общую сумму 2864,6 тыс.тенге и сумму подъемного пособия 148,5 тыс.тенге</w:t>
      </w:r>
    </w:p>
    <w:p w:rsidR="009260C1" w:rsidRPr="009260C1" w:rsidRDefault="009260C1" w:rsidP="009260C1">
      <w:pPr>
        <w:widowControl w:val="0"/>
        <w:ind w:firstLine="709"/>
        <w:jc w:val="both"/>
        <w:rPr>
          <w:sz w:val="28"/>
          <w:szCs w:val="28"/>
        </w:rPr>
      </w:pPr>
      <w:r w:rsidRPr="009260C1">
        <w:rPr>
          <w:sz w:val="28"/>
          <w:szCs w:val="28"/>
        </w:rPr>
        <w:t>2. Несвоевременное погашение бюджетного кредита согласно графиков гашения, по состоянию на 01.01.2020 года имеется просроченная задолженность в сумме 1488,0 тыс.тенге.</w:t>
      </w:r>
    </w:p>
    <w:p w:rsidR="009260C1" w:rsidRPr="009260C1" w:rsidRDefault="009260C1" w:rsidP="009260C1">
      <w:pPr>
        <w:ind w:firstLine="709"/>
        <w:jc w:val="both"/>
        <w:rPr>
          <w:b/>
          <w:sz w:val="28"/>
          <w:szCs w:val="28"/>
        </w:rPr>
      </w:pPr>
      <w:r w:rsidRPr="009260C1">
        <w:rPr>
          <w:b/>
          <w:sz w:val="28"/>
          <w:szCs w:val="28"/>
        </w:rPr>
        <w:t>Задачи на 2020 год:</w:t>
      </w:r>
    </w:p>
    <w:p w:rsidR="009260C1" w:rsidRPr="009260C1" w:rsidRDefault="009260C1" w:rsidP="009260C1">
      <w:pPr>
        <w:widowControl w:val="0"/>
        <w:ind w:firstLine="709"/>
        <w:jc w:val="both"/>
        <w:rPr>
          <w:sz w:val="28"/>
          <w:szCs w:val="28"/>
        </w:rPr>
      </w:pPr>
      <w:r w:rsidRPr="009260C1">
        <w:rPr>
          <w:sz w:val="28"/>
          <w:szCs w:val="28"/>
        </w:rPr>
        <w:t xml:space="preserve">Создать условия специалистам здравоохранения, образования, социального обеспечения, культуры и спорта и агропромышленного комплекса, прибывшим для работы и проживания в сельские населенные пункты. </w:t>
      </w:r>
    </w:p>
    <w:p w:rsidR="009260C1" w:rsidRPr="009260C1" w:rsidRDefault="009260C1" w:rsidP="009260C1">
      <w:pPr>
        <w:widowControl w:val="0"/>
        <w:ind w:firstLine="709"/>
        <w:jc w:val="both"/>
        <w:rPr>
          <w:sz w:val="28"/>
          <w:szCs w:val="28"/>
        </w:rPr>
      </w:pPr>
      <w:r w:rsidRPr="009260C1">
        <w:rPr>
          <w:sz w:val="28"/>
          <w:szCs w:val="28"/>
        </w:rPr>
        <w:t>Не допускать образования задолженности по бюджетному кредиту, в том числе просроченной задолженности.</w:t>
      </w:r>
    </w:p>
    <w:p w:rsidR="009260C1" w:rsidRPr="009260C1" w:rsidRDefault="009260C1" w:rsidP="009260C1">
      <w:pPr>
        <w:widowControl w:val="0"/>
        <w:ind w:firstLine="709"/>
        <w:jc w:val="both"/>
        <w:rPr>
          <w:sz w:val="28"/>
          <w:szCs w:val="28"/>
        </w:rPr>
      </w:pPr>
      <w:r w:rsidRPr="009260C1">
        <w:rPr>
          <w:sz w:val="28"/>
          <w:szCs w:val="28"/>
        </w:rPr>
        <w:t>Закрепить кадры на постоянную работу получивших меры социальной поддержки.</w:t>
      </w:r>
    </w:p>
    <w:p w:rsidR="009260C1" w:rsidRPr="009260C1" w:rsidRDefault="009260C1" w:rsidP="009260C1">
      <w:pPr>
        <w:widowControl w:val="0"/>
        <w:ind w:firstLine="709"/>
        <w:jc w:val="both"/>
        <w:rPr>
          <w:sz w:val="28"/>
          <w:szCs w:val="28"/>
        </w:rPr>
      </w:pPr>
      <w:r w:rsidRPr="009260C1">
        <w:rPr>
          <w:sz w:val="28"/>
          <w:szCs w:val="28"/>
        </w:rPr>
        <w:t>Достичь 100% освоение по итогам года по мероприятиям запланированным в рамках спецпроекта «</w:t>
      </w:r>
      <w:proofErr w:type="spellStart"/>
      <w:r w:rsidRPr="009260C1">
        <w:rPr>
          <w:sz w:val="28"/>
          <w:szCs w:val="28"/>
        </w:rPr>
        <w:t>Ауыл-Ел</w:t>
      </w:r>
      <w:proofErr w:type="spellEnd"/>
      <w:r w:rsidRPr="009260C1">
        <w:rPr>
          <w:sz w:val="28"/>
          <w:szCs w:val="28"/>
        </w:rPr>
        <w:t xml:space="preserve"> </w:t>
      </w:r>
      <w:proofErr w:type="spellStart"/>
      <w:r w:rsidRPr="009260C1">
        <w:rPr>
          <w:sz w:val="28"/>
          <w:szCs w:val="28"/>
        </w:rPr>
        <w:t>Бе</w:t>
      </w:r>
      <w:proofErr w:type="spellEnd"/>
      <w:r w:rsidRPr="009260C1">
        <w:rPr>
          <w:sz w:val="28"/>
          <w:szCs w:val="28"/>
          <w:lang w:val="kk-KZ"/>
        </w:rPr>
        <w:t>сігі</w:t>
      </w:r>
      <w:r w:rsidRPr="009260C1">
        <w:rPr>
          <w:sz w:val="28"/>
          <w:szCs w:val="28"/>
        </w:rPr>
        <w:t>».</w:t>
      </w:r>
    </w:p>
    <w:p w:rsidR="009260C1" w:rsidRPr="009260C1" w:rsidRDefault="009260C1" w:rsidP="009260C1">
      <w:pPr>
        <w:widowControl w:val="0"/>
        <w:ind w:firstLine="709"/>
        <w:jc w:val="both"/>
        <w:rPr>
          <w:sz w:val="28"/>
          <w:szCs w:val="28"/>
        </w:rPr>
      </w:pPr>
      <w:r w:rsidRPr="009260C1">
        <w:rPr>
          <w:sz w:val="28"/>
          <w:szCs w:val="28"/>
        </w:rPr>
        <w:t>Развитие опорных и спутниковых сельских населенных пунктов.</w:t>
      </w:r>
    </w:p>
    <w:p w:rsidR="009260C1" w:rsidRPr="009260C1" w:rsidRDefault="009260C1" w:rsidP="009260C1">
      <w:pPr>
        <w:widowControl w:val="0"/>
        <w:ind w:firstLine="709"/>
        <w:jc w:val="both"/>
        <w:rPr>
          <w:sz w:val="28"/>
          <w:szCs w:val="28"/>
        </w:rPr>
      </w:pPr>
    </w:p>
    <w:p w:rsidR="009260C1" w:rsidRPr="009260C1" w:rsidRDefault="009260C1" w:rsidP="009260C1">
      <w:pPr>
        <w:widowControl w:val="0"/>
        <w:ind w:firstLine="709"/>
        <w:jc w:val="both"/>
        <w:rPr>
          <w:color w:val="FF0000"/>
          <w:sz w:val="28"/>
          <w:szCs w:val="28"/>
        </w:rPr>
      </w:pPr>
    </w:p>
    <w:p w:rsidR="009260C1" w:rsidRPr="009260C1" w:rsidRDefault="009260C1" w:rsidP="009260C1">
      <w:pPr>
        <w:pStyle w:val="a3"/>
        <w:jc w:val="both"/>
        <w:rPr>
          <w:rFonts w:ascii="Times New Roman" w:hAnsi="Times New Roman"/>
          <w:sz w:val="28"/>
          <w:szCs w:val="28"/>
          <w:lang w:val="kk-KZ"/>
        </w:rPr>
      </w:pPr>
      <w:r w:rsidRPr="009260C1">
        <w:rPr>
          <w:rFonts w:ascii="Times New Roman" w:hAnsi="Times New Roman"/>
          <w:b/>
          <w:sz w:val="28"/>
          <w:szCs w:val="28"/>
        </w:rPr>
        <w:tab/>
      </w:r>
      <w:r w:rsidRPr="009260C1">
        <w:rPr>
          <w:rFonts w:ascii="Times New Roman" w:hAnsi="Times New Roman"/>
          <w:sz w:val="28"/>
          <w:szCs w:val="28"/>
          <w:lang w:val="kk-KZ"/>
        </w:rPr>
        <w:t>План финансирования отдела в 2019 году составил 286 644,7 тыс.тенге, освоено бюджетных средств на сумму 286 604,3 тыс.тенге или на 99,99 %., неосвоено 40,4 тыс.тенге. Причина неосвоения – экономия по государственным закупкам, изменение процента услуг коммисионных вознаграждении.</w:t>
      </w:r>
    </w:p>
    <w:p w:rsidR="009260C1" w:rsidRPr="009260C1" w:rsidRDefault="009260C1" w:rsidP="009260C1">
      <w:pPr>
        <w:pStyle w:val="a3"/>
        <w:ind w:firstLine="708"/>
        <w:jc w:val="both"/>
        <w:rPr>
          <w:rFonts w:ascii="Times New Roman" w:hAnsi="Times New Roman"/>
          <w:sz w:val="28"/>
          <w:szCs w:val="28"/>
        </w:rPr>
      </w:pPr>
      <w:r w:rsidRPr="009260C1">
        <w:rPr>
          <w:rFonts w:ascii="Times New Roman" w:hAnsi="Times New Roman"/>
          <w:sz w:val="28"/>
          <w:szCs w:val="28"/>
          <w:lang w:val="kk-KZ"/>
        </w:rPr>
        <w:t xml:space="preserve">Отправлено в органы казначейство 843 счетов к оплате, заключено 64 до-говоров, 9 дополнительных соглашений. </w:t>
      </w:r>
      <w:r w:rsidRPr="009260C1">
        <w:rPr>
          <w:rFonts w:ascii="Times New Roman" w:hAnsi="Times New Roman"/>
          <w:sz w:val="28"/>
          <w:szCs w:val="28"/>
        </w:rPr>
        <w:t xml:space="preserve">Составлен и утвержден годовой план государственных закупок. Внесено 14 изменений и дополнений в план </w:t>
      </w:r>
      <w:proofErr w:type="spellStart"/>
      <w:r w:rsidRPr="009260C1">
        <w:rPr>
          <w:rFonts w:ascii="Times New Roman" w:hAnsi="Times New Roman"/>
          <w:sz w:val="28"/>
          <w:szCs w:val="28"/>
        </w:rPr>
        <w:t>госзакупок</w:t>
      </w:r>
      <w:proofErr w:type="spellEnd"/>
      <w:r w:rsidRPr="009260C1">
        <w:rPr>
          <w:rFonts w:ascii="Times New Roman" w:hAnsi="Times New Roman"/>
          <w:sz w:val="28"/>
          <w:szCs w:val="28"/>
        </w:rPr>
        <w:t xml:space="preserve">. Проведено 58 государственных закупок посредством </w:t>
      </w:r>
      <w:proofErr w:type="spellStart"/>
      <w:r w:rsidRPr="009260C1">
        <w:rPr>
          <w:rFonts w:ascii="Times New Roman" w:hAnsi="Times New Roman"/>
          <w:sz w:val="28"/>
          <w:szCs w:val="28"/>
        </w:rPr>
        <w:t>веб-портала</w:t>
      </w:r>
      <w:proofErr w:type="spellEnd"/>
      <w:r w:rsidRPr="009260C1">
        <w:rPr>
          <w:rFonts w:ascii="Times New Roman" w:hAnsi="Times New Roman"/>
          <w:sz w:val="28"/>
          <w:szCs w:val="28"/>
        </w:rPr>
        <w:t xml:space="preserve">, в том числе 6запрос ценовых предложений. </w:t>
      </w:r>
    </w:p>
    <w:p w:rsidR="009260C1" w:rsidRPr="009260C1" w:rsidRDefault="009260C1" w:rsidP="009260C1">
      <w:pPr>
        <w:pStyle w:val="a3"/>
        <w:ind w:firstLine="708"/>
        <w:jc w:val="both"/>
        <w:rPr>
          <w:rFonts w:ascii="Times New Roman" w:hAnsi="Times New Roman"/>
          <w:sz w:val="28"/>
          <w:szCs w:val="28"/>
        </w:rPr>
      </w:pPr>
      <w:r w:rsidRPr="009260C1">
        <w:rPr>
          <w:rFonts w:ascii="Times New Roman" w:hAnsi="Times New Roman"/>
          <w:sz w:val="28"/>
          <w:szCs w:val="28"/>
          <w:lang w:val="kk-KZ"/>
        </w:rPr>
        <w:t xml:space="preserve">В отчетном году 11 сельским округам района перечислены трансферты органам местного самоуправления  на сумму 25 614,0 тыс.тенге, 4 уровню  перечислено текущие трансферты другим уровням государственного управленияна сумму 10513,3 тыс. тенге. </w:t>
      </w:r>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lang w:val="kk-KZ"/>
        </w:rPr>
        <w:t>Ведется ежедневная работа по своевременному освоению целевому использованию  бюджетных средств.</w:t>
      </w:r>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rPr>
        <w:t xml:space="preserve">Составление и утверждение бюджетных программ и замещении на сайте «Открытых бюджетах» и на сайте </w:t>
      </w:r>
      <w:proofErr w:type="spellStart"/>
      <w:r w:rsidRPr="009260C1">
        <w:rPr>
          <w:rFonts w:ascii="Times New Roman" w:hAnsi="Times New Roman"/>
          <w:sz w:val="28"/>
          <w:szCs w:val="28"/>
        </w:rPr>
        <w:t>акима</w:t>
      </w:r>
      <w:proofErr w:type="spellEnd"/>
      <w:r w:rsidRPr="009260C1">
        <w:rPr>
          <w:rFonts w:ascii="Times New Roman" w:hAnsi="Times New Roman"/>
          <w:sz w:val="28"/>
          <w:szCs w:val="28"/>
        </w:rPr>
        <w:t xml:space="preserve"> района. В раз в год отчет о реализации бюджетных программ и размещении </w:t>
      </w:r>
      <w:bookmarkStart w:id="0" w:name="_Hlk35247980"/>
      <w:r w:rsidRPr="009260C1">
        <w:rPr>
          <w:rFonts w:ascii="Times New Roman" w:hAnsi="Times New Roman"/>
          <w:sz w:val="28"/>
          <w:szCs w:val="28"/>
        </w:rPr>
        <w:t xml:space="preserve">на сайте «Открытых бюджетах» </w:t>
      </w:r>
      <w:bookmarkEnd w:id="0"/>
      <w:r w:rsidRPr="009260C1">
        <w:rPr>
          <w:rFonts w:ascii="Times New Roman" w:hAnsi="Times New Roman"/>
          <w:sz w:val="28"/>
          <w:szCs w:val="28"/>
        </w:rPr>
        <w:t xml:space="preserve">и на сайте </w:t>
      </w:r>
      <w:proofErr w:type="spellStart"/>
      <w:r w:rsidRPr="009260C1">
        <w:rPr>
          <w:rFonts w:ascii="Times New Roman" w:hAnsi="Times New Roman"/>
          <w:sz w:val="28"/>
          <w:szCs w:val="28"/>
        </w:rPr>
        <w:t>акима</w:t>
      </w:r>
      <w:proofErr w:type="spellEnd"/>
      <w:r w:rsidRPr="009260C1">
        <w:rPr>
          <w:rFonts w:ascii="Times New Roman" w:hAnsi="Times New Roman"/>
          <w:sz w:val="28"/>
          <w:szCs w:val="28"/>
        </w:rPr>
        <w:t xml:space="preserve"> района.</w:t>
      </w:r>
      <w:r w:rsidRPr="009260C1">
        <w:rPr>
          <w:rFonts w:ascii="Times New Roman" w:hAnsi="Times New Roman"/>
          <w:sz w:val="28"/>
          <w:szCs w:val="28"/>
          <w:lang w:val="kk-KZ"/>
        </w:rPr>
        <w:t>Проведено 32 справок о внесении изменений в индивидуальный план финансирования по платежам и обязательствам.</w:t>
      </w:r>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lang w:val="kk-KZ"/>
        </w:rPr>
        <w:t xml:space="preserve">Бухгалтерский учет ведется  в программе 1С –предприятие.  </w:t>
      </w:r>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lang w:val="kk-KZ"/>
        </w:rPr>
        <w:t>Предоставлены планы государственных закупок, копии приказов о вне-сении изменений и дополнений в годовые планы государственных закупок.</w:t>
      </w:r>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lang w:val="kk-KZ"/>
        </w:rPr>
        <w:t>В Управление финансов Акмолинской области:</w:t>
      </w:r>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lang w:val="kk-KZ"/>
        </w:rPr>
        <w:t>2 раза в год проводится сбор, проверка (29 отчетов) и предоставляетсяконсолидированный финансовой отчети и размещение  на сайтеЕ-Минфин</w:t>
      </w:r>
      <w:r w:rsidRPr="009260C1">
        <w:rPr>
          <w:sz w:val="28"/>
          <w:szCs w:val="28"/>
        </w:rPr>
        <w:t xml:space="preserve">и </w:t>
      </w:r>
      <w:r w:rsidRPr="009260C1">
        <w:rPr>
          <w:rFonts w:ascii="Times New Roman" w:hAnsi="Times New Roman"/>
          <w:sz w:val="28"/>
          <w:szCs w:val="28"/>
          <w:lang w:val="kk-KZ"/>
        </w:rPr>
        <w:t>на сайте «Открытых бюджетах».</w:t>
      </w:r>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lang w:val="kk-KZ"/>
        </w:rPr>
        <w:lastRenderedPageBreak/>
        <w:t>Ежеквартально, проводится сбор, проверка (29 отчетов) и предоставляется от-чет о дебиторской и кредиторской задолженности.</w:t>
      </w:r>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lang w:val="kk-KZ"/>
        </w:rPr>
        <w:t xml:space="preserve">На сайте Е-Минфин и программу мониторинг размещен ежеквартальный отчет о дебиторской и кредиторской задолженности (5 отчета), </w:t>
      </w:r>
      <w:bookmarkStart w:id="1" w:name="_Hlk35247247"/>
      <w:r w:rsidRPr="009260C1">
        <w:rPr>
          <w:rFonts w:ascii="Times New Roman" w:hAnsi="Times New Roman"/>
          <w:sz w:val="28"/>
          <w:szCs w:val="28"/>
          <w:lang w:val="kk-KZ"/>
        </w:rPr>
        <w:t xml:space="preserve">консолидированный </w:t>
      </w:r>
      <w:bookmarkEnd w:id="1"/>
      <w:r w:rsidRPr="009260C1">
        <w:rPr>
          <w:rFonts w:ascii="Times New Roman" w:hAnsi="Times New Roman"/>
          <w:sz w:val="28"/>
          <w:szCs w:val="28"/>
          <w:lang w:val="kk-KZ"/>
        </w:rPr>
        <w:t xml:space="preserve">бюджетный отчет </w:t>
      </w:r>
      <w:bookmarkStart w:id="2" w:name="_Hlk35247280"/>
      <w:r w:rsidRPr="009260C1">
        <w:rPr>
          <w:rFonts w:ascii="Times New Roman" w:hAnsi="Times New Roman"/>
          <w:sz w:val="28"/>
          <w:szCs w:val="28"/>
          <w:lang w:val="kk-KZ"/>
        </w:rPr>
        <w:t>(5 отчет).</w:t>
      </w:r>
      <w:bookmarkEnd w:id="2"/>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lang w:val="kk-KZ"/>
        </w:rPr>
        <w:t>Ежемесячно и еженедельно представляются отчеты Отчет 1-ГЗ о проведенных государственных закупках и отчет 1-Г  (62 отчетов).</w:t>
      </w:r>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lang w:val="kk-KZ"/>
        </w:rPr>
        <w:t>Ежемесячно представляются отчеты о результатах мониторинга реализации бюджетных программ (12 отчетов).</w:t>
      </w:r>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lang w:val="kk-KZ"/>
        </w:rPr>
        <w:t>В Комитет по  статистике ежемесячно сдается  отчет 1-Инвест – 12 отчетов, ежеквартально 1-Т - 4 отчета, 1-Т(годовая) -1 отчет,4-ос (годовая)-1 отчет, отчет 11(годовая ) -1 отчет,3- информ(годовая) -1 отчет,2 -ТП(воздух) (годовая) -1 отчет</w:t>
      </w:r>
      <w:r w:rsidRPr="009260C1">
        <w:rPr>
          <w:rFonts w:ascii="Times New Roman" w:hAnsi="Times New Roman"/>
          <w:sz w:val="28"/>
          <w:szCs w:val="28"/>
        </w:rPr>
        <w:t>. 1-ТЭБ (годовая) - отчет</w:t>
      </w:r>
      <w:r w:rsidRPr="009260C1">
        <w:rPr>
          <w:rFonts w:ascii="Times New Roman" w:hAnsi="Times New Roman"/>
          <w:sz w:val="28"/>
          <w:szCs w:val="28"/>
          <w:lang w:val="kk-KZ"/>
        </w:rPr>
        <w:t>.</w:t>
      </w:r>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lang w:val="kk-KZ"/>
        </w:rPr>
        <w:t>В Управление государственных доходов ежеквартально сдаются декларации по ИПН и социальному налогу -  4 отчета.</w:t>
      </w:r>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lang w:val="kk-KZ"/>
        </w:rPr>
        <w:t xml:space="preserve">Ежеквартально сдается декларация по оплате за эмиссии за окружающую среду - 4 отчета.  </w:t>
      </w:r>
    </w:p>
    <w:p w:rsidR="009260C1" w:rsidRPr="009260C1" w:rsidRDefault="009260C1" w:rsidP="009260C1">
      <w:pPr>
        <w:pStyle w:val="a3"/>
        <w:ind w:firstLine="708"/>
        <w:jc w:val="both"/>
        <w:rPr>
          <w:rFonts w:ascii="Times New Roman" w:hAnsi="Times New Roman"/>
          <w:sz w:val="28"/>
          <w:szCs w:val="28"/>
          <w:lang w:val="kk-KZ"/>
        </w:rPr>
      </w:pPr>
      <w:r w:rsidRPr="009260C1">
        <w:rPr>
          <w:rFonts w:ascii="Times New Roman" w:hAnsi="Times New Roman"/>
          <w:sz w:val="28"/>
          <w:szCs w:val="28"/>
          <w:lang w:val="kk-KZ"/>
        </w:rPr>
        <w:t>Оказывается консультативная помощь по вопросам ведения бухгалтерского учета и государственных закупок специалистам учреждений и предприятий района.</w:t>
      </w:r>
    </w:p>
    <w:p w:rsidR="009260C1" w:rsidRPr="009260C1" w:rsidRDefault="009260C1" w:rsidP="009260C1">
      <w:pPr>
        <w:pStyle w:val="a3"/>
        <w:jc w:val="both"/>
        <w:rPr>
          <w:rFonts w:ascii="Times New Roman" w:hAnsi="Times New Roman"/>
          <w:sz w:val="28"/>
          <w:szCs w:val="28"/>
          <w:lang w:val="kk-KZ"/>
        </w:rPr>
      </w:pPr>
    </w:p>
    <w:p w:rsidR="009260C1" w:rsidRPr="009260C1" w:rsidRDefault="009260C1" w:rsidP="009260C1">
      <w:pPr>
        <w:pStyle w:val="a3"/>
        <w:jc w:val="both"/>
        <w:rPr>
          <w:rFonts w:ascii="Times New Roman" w:hAnsi="Times New Roman"/>
          <w:sz w:val="28"/>
          <w:szCs w:val="28"/>
          <w:lang w:val="kk-KZ"/>
        </w:rPr>
      </w:pPr>
    </w:p>
    <w:p w:rsidR="009260C1" w:rsidRPr="009260C1" w:rsidRDefault="009260C1" w:rsidP="009260C1">
      <w:pPr>
        <w:pStyle w:val="a3"/>
        <w:tabs>
          <w:tab w:val="left" w:pos="3441"/>
        </w:tabs>
        <w:jc w:val="both"/>
        <w:rPr>
          <w:rFonts w:ascii="Times New Roman" w:hAnsi="Times New Roman"/>
          <w:b/>
          <w:sz w:val="28"/>
          <w:szCs w:val="28"/>
          <w:lang w:val="kk-KZ"/>
        </w:rPr>
      </w:pPr>
      <w:r w:rsidRPr="009260C1">
        <w:rPr>
          <w:rFonts w:ascii="Times New Roman" w:hAnsi="Times New Roman"/>
          <w:b/>
          <w:sz w:val="28"/>
          <w:szCs w:val="28"/>
          <w:lang w:val="kk-KZ"/>
        </w:rPr>
        <w:t>Проблемные вопросы:</w:t>
      </w:r>
      <w:r w:rsidRPr="009260C1">
        <w:rPr>
          <w:rFonts w:ascii="Times New Roman" w:hAnsi="Times New Roman"/>
          <w:b/>
          <w:sz w:val="28"/>
          <w:szCs w:val="28"/>
          <w:lang w:val="kk-KZ"/>
        </w:rPr>
        <w:tab/>
      </w:r>
    </w:p>
    <w:p w:rsidR="009260C1" w:rsidRPr="009260C1" w:rsidRDefault="009260C1" w:rsidP="009260C1">
      <w:pPr>
        <w:pStyle w:val="a3"/>
        <w:jc w:val="both"/>
        <w:rPr>
          <w:rFonts w:ascii="Times New Roman" w:hAnsi="Times New Roman"/>
          <w:sz w:val="28"/>
          <w:szCs w:val="28"/>
          <w:lang w:val="kk-KZ"/>
        </w:rPr>
      </w:pPr>
      <w:r w:rsidRPr="009260C1">
        <w:rPr>
          <w:rFonts w:ascii="Times New Roman" w:hAnsi="Times New Roman"/>
          <w:sz w:val="28"/>
          <w:szCs w:val="28"/>
          <w:lang w:val="kk-KZ"/>
        </w:rPr>
        <w:t>- несвоевременное и неполное предоставление администраторами бюд-жетных программ финансовой и бюджетной отчетности (баланс), что влияет на качество и сроки сдачи консолидированной финансовой и бюджетной отчетно-сти.</w:t>
      </w:r>
    </w:p>
    <w:p w:rsidR="009260C1" w:rsidRPr="009260C1" w:rsidRDefault="009260C1" w:rsidP="009260C1">
      <w:pPr>
        <w:pStyle w:val="a3"/>
        <w:jc w:val="both"/>
        <w:rPr>
          <w:rFonts w:ascii="Times New Roman" w:hAnsi="Times New Roman"/>
          <w:sz w:val="28"/>
          <w:szCs w:val="28"/>
        </w:rPr>
      </w:pPr>
      <w:r w:rsidRPr="009260C1">
        <w:rPr>
          <w:rFonts w:ascii="Times New Roman" w:hAnsi="Times New Roman"/>
          <w:sz w:val="28"/>
          <w:szCs w:val="28"/>
          <w:lang w:val="kk-KZ"/>
        </w:rPr>
        <w:t>- несвоевременная сдача отчетности по дебиторской и кредиторской за-долженности, что в свою очередь приводит к срывам сроков отчетов в вышестоящие органы.</w:t>
      </w:r>
    </w:p>
    <w:p w:rsidR="009260C1" w:rsidRDefault="009260C1" w:rsidP="009260C1">
      <w:pPr>
        <w:pStyle w:val="a3"/>
        <w:jc w:val="both"/>
        <w:rPr>
          <w:rFonts w:ascii="Times New Roman" w:hAnsi="Times New Roman"/>
          <w:sz w:val="28"/>
          <w:szCs w:val="28"/>
        </w:rPr>
      </w:pPr>
      <w:r w:rsidRPr="009260C1">
        <w:rPr>
          <w:rFonts w:ascii="Times New Roman" w:hAnsi="Times New Roman"/>
          <w:sz w:val="28"/>
          <w:szCs w:val="28"/>
        </w:rPr>
        <w:tab/>
      </w:r>
    </w:p>
    <w:p w:rsidR="00BB2D52" w:rsidRDefault="00BB2D52" w:rsidP="009260C1">
      <w:pPr>
        <w:pStyle w:val="a3"/>
        <w:jc w:val="both"/>
        <w:rPr>
          <w:rFonts w:ascii="Times New Roman" w:hAnsi="Times New Roman"/>
          <w:sz w:val="28"/>
          <w:szCs w:val="28"/>
        </w:rPr>
      </w:pPr>
    </w:p>
    <w:p w:rsidR="00BB2D52" w:rsidRDefault="00BB2D52" w:rsidP="009260C1">
      <w:pPr>
        <w:pStyle w:val="a3"/>
        <w:jc w:val="both"/>
        <w:rPr>
          <w:rFonts w:ascii="Times New Roman" w:hAnsi="Times New Roman"/>
          <w:sz w:val="28"/>
          <w:szCs w:val="28"/>
        </w:rPr>
      </w:pPr>
    </w:p>
    <w:p w:rsidR="009260C1" w:rsidRPr="00BB2D52" w:rsidRDefault="009260C1" w:rsidP="009260C1">
      <w:pPr>
        <w:pStyle w:val="a3"/>
        <w:jc w:val="both"/>
        <w:rPr>
          <w:rFonts w:ascii="Times New Roman" w:hAnsi="Times New Roman"/>
          <w:b/>
          <w:sz w:val="28"/>
          <w:szCs w:val="28"/>
        </w:rPr>
      </w:pPr>
    </w:p>
    <w:p w:rsidR="009260C1" w:rsidRPr="009260C1" w:rsidRDefault="009260C1" w:rsidP="009260C1">
      <w:pPr>
        <w:pStyle w:val="a3"/>
        <w:jc w:val="both"/>
        <w:rPr>
          <w:rFonts w:ascii="Times New Roman" w:hAnsi="Times New Roman"/>
          <w:sz w:val="28"/>
          <w:szCs w:val="28"/>
        </w:rPr>
      </w:pPr>
    </w:p>
    <w:p w:rsidR="009260C1" w:rsidRPr="009260C1" w:rsidRDefault="009260C1" w:rsidP="009260C1">
      <w:pPr>
        <w:pStyle w:val="a3"/>
        <w:jc w:val="both"/>
        <w:rPr>
          <w:rFonts w:ascii="Times New Roman" w:hAnsi="Times New Roman"/>
          <w:sz w:val="28"/>
          <w:szCs w:val="28"/>
        </w:rPr>
      </w:pPr>
    </w:p>
    <w:p w:rsidR="009260C1" w:rsidRPr="009260C1" w:rsidRDefault="009260C1" w:rsidP="009260C1">
      <w:pPr>
        <w:widowControl w:val="0"/>
        <w:ind w:firstLine="709"/>
        <w:jc w:val="both"/>
        <w:rPr>
          <w:color w:val="FF0000"/>
          <w:sz w:val="28"/>
          <w:szCs w:val="28"/>
        </w:rPr>
      </w:pPr>
    </w:p>
    <w:p w:rsidR="009260C1" w:rsidRPr="009260C1" w:rsidRDefault="009260C1" w:rsidP="00D3548C">
      <w:pPr>
        <w:jc w:val="both"/>
        <w:rPr>
          <w:sz w:val="28"/>
          <w:szCs w:val="28"/>
        </w:rPr>
      </w:pPr>
    </w:p>
    <w:p w:rsidR="009260C1" w:rsidRPr="009260C1" w:rsidRDefault="009260C1">
      <w:pPr>
        <w:jc w:val="both"/>
        <w:rPr>
          <w:sz w:val="28"/>
          <w:szCs w:val="28"/>
        </w:rPr>
      </w:pPr>
    </w:p>
    <w:sectPr w:rsidR="009260C1" w:rsidRPr="009260C1" w:rsidSect="003C24D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77F9B"/>
    <w:rsid w:val="000362FF"/>
    <w:rsid w:val="0013476C"/>
    <w:rsid w:val="003C24D3"/>
    <w:rsid w:val="007B0BDF"/>
    <w:rsid w:val="008A2F4D"/>
    <w:rsid w:val="009260C1"/>
    <w:rsid w:val="009346B2"/>
    <w:rsid w:val="00B92661"/>
    <w:rsid w:val="00BB2D52"/>
    <w:rsid w:val="00D3548C"/>
    <w:rsid w:val="00E77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60C1"/>
    <w:pPr>
      <w:keepNext/>
      <w:spacing w:line="240" w:lineRule="atLeas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0C1"/>
    <w:rPr>
      <w:rFonts w:ascii="Times New Roman" w:eastAsia="Times New Roman" w:hAnsi="Times New Roman" w:cs="Times New Roman"/>
      <w:b/>
      <w:sz w:val="28"/>
      <w:szCs w:val="20"/>
      <w:lang w:eastAsia="ru-RU"/>
    </w:rPr>
  </w:style>
  <w:style w:type="paragraph" w:styleId="a3">
    <w:name w:val="No Spacing"/>
    <w:uiPriority w:val="1"/>
    <w:qFormat/>
    <w:rsid w:val="009260C1"/>
    <w:pPr>
      <w:spacing w:after="0" w:line="240" w:lineRule="auto"/>
    </w:pPr>
    <w:rPr>
      <w:rFonts w:ascii="Calibri" w:eastAsia="Times New Roman" w:hAnsi="Calibri" w:cs="Times New Roman"/>
      <w:lang w:eastAsia="ru-RU"/>
    </w:rPr>
  </w:style>
  <w:style w:type="paragraph" w:customStyle="1" w:styleId="Default">
    <w:name w:val="Default"/>
    <w:rsid w:val="009260C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0639141">
      <w:bodyDiv w:val="1"/>
      <w:marLeft w:val="0"/>
      <w:marRight w:val="0"/>
      <w:marTop w:val="0"/>
      <w:marBottom w:val="0"/>
      <w:divBdr>
        <w:top w:val="none" w:sz="0" w:space="0" w:color="auto"/>
        <w:left w:val="none" w:sz="0" w:space="0" w:color="auto"/>
        <w:bottom w:val="none" w:sz="0" w:space="0" w:color="auto"/>
        <w:right w:val="none" w:sz="0" w:space="0" w:color="auto"/>
      </w:divBdr>
    </w:div>
    <w:div w:id="567422324">
      <w:bodyDiv w:val="1"/>
      <w:marLeft w:val="0"/>
      <w:marRight w:val="0"/>
      <w:marTop w:val="0"/>
      <w:marBottom w:val="0"/>
      <w:divBdr>
        <w:top w:val="none" w:sz="0" w:space="0" w:color="auto"/>
        <w:left w:val="none" w:sz="0" w:space="0" w:color="auto"/>
        <w:bottom w:val="none" w:sz="0" w:space="0" w:color="auto"/>
        <w:right w:val="none" w:sz="0" w:space="0" w:color="auto"/>
      </w:divBdr>
    </w:div>
    <w:div w:id="102394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2972</Words>
  <Characters>16946</Characters>
  <Application>Microsoft Office Word</Application>
  <DocSecurity>0</DocSecurity>
  <Lines>141</Lines>
  <Paragraphs>39</Paragraphs>
  <ScaleCrop>false</ScaleCrop>
  <Company/>
  <LinksUpToDate>false</LinksUpToDate>
  <CharactersWithSpaces>19879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Акимат</cp:lastModifiedBy>
  <cp:revision>15</cp:revision>
  <dcterms:created xsi:type="dcterms:W3CDTF">2020-03-13T03:37:00Z</dcterms:created>
  <dcterms:modified xsi:type="dcterms:W3CDTF">2020-04-20T03:37:00Z</dcterms:modified>
</cp:coreProperties>
</file>